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La violenza tra natura e cultura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Ferruccio Vigna</w:t>
      </w:r>
      <w:r w:rsidR="00D81F14">
        <w:rPr>
          <w:rFonts w:cs="Arial"/>
          <w:szCs w:val="24"/>
        </w:rPr>
        <w:t>, Augusto Romano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A qualunque ragionamento sulla violenza andrebbe forse premesso che, contro ogni opinione corrente, viviamo in un’epoca in cui la violenza tocca i minimi storici. Eppure si tratta di un tema che gode di intensa popolarità: se non per ragioni, per così dire, quantitative, certamente perché si è in proposito molto innalzato il n</w:t>
      </w:r>
      <w:r w:rsidR="000878A5">
        <w:rPr>
          <w:rFonts w:cs="Arial"/>
          <w:szCs w:val="24"/>
        </w:rPr>
        <w:t>ostro livello di sensibilità. A uno di noi</w:t>
      </w:r>
      <w:r w:rsidRPr="004B2B45">
        <w:rPr>
          <w:rFonts w:cs="Arial"/>
          <w:szCs w:val="24"/>
        </w:rPr>
        <w:t xml:space="preserve"> è </w:t>
      </w:r>
      <w:r w:rsidR="000878A5">
        <w:rPr>
          <w:rFonts w:cs="Arial"/>
          <w:szCs w:val="24"/>
        </w:rPr>
        <w:t xml:space="preserve">recentemente </w:t>
      </w:r>
      <w:r w:rsidRPr="004B2B45">
        <w:rPr>
          <w:rFonts w:cs="Arial"/>
          <w:szCs w:val="24"/>
        </w:rPr>
        <w:t>capitato di aggredire verbalmente un gruppo di ragazzini che molestavano un can</w:t>
      </w:r>
      <w:r w:rsidR="000878A5">
        <w:rPr>
          <w:rFonts w:cs="Arial"/>
          <w:szCs w:val="24"/>
        </w:rPr>
        <w:t>e, e ricordars</w:t>
      </w:r>
      <w:r w:rsidRPr="004B2B45">
        <w:rPr>
          <w:rFonts w:cs="Arial"/>
          <w:szCs w:val="24"/>
        </w:rPr>
        <w:t>i subito dopo la fine – assai più tragica, ma contemporaneamente più tollerata - c</w:t>
      </w:r>
      <w:r w:rsidR="000878A5">
        <w:rPr>
          <w:rFonts w:cs="Arial"/>
          <w:szCs w:val="24"/>
        </w:rPr>
        <w:t>he, nell’ambiente rurale dei suo</w:t>
      </w:r>
      <w:r w:rsidRPr="004B2B45">
        <w:rPr>
          <w:rFonts w:cs="Arial"/>
          <w:szCs w:val="24"/>
        </w:rPr>
        <w:t>i nonni, facevano gli animali “inutili”.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Cosa definisce allora il termine “violenza”? Non riteniamo affatto violento il pescatore che ci fornisce il necessario per preparare</w:t>
      </w:r>
      <w:r w:rsidR="0066353B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 xml:space="preserve">un fritto di mare. L’aggettivo “violento” connota da sempre negativamente, in senso morale, un utilizzo dell’aggressività che si pone al </w:t>
      </w:r>
      <w:r w:rsidR="00685875" w:rsidRPr="004B2B45">
        <w:rPr>
          <w:rFonts w:cs="Arial"/>
          <w:szCs w:val="24"/>
        </w:rPr>
        <w:t>di fuori delle regole condivise.</w:t>
      </w:r>
      <w:r w:rsidRPr="004B2B45">
        <w:rPr>
          <w:rFonts w:cs="Arial"/>
          <w:szCs w:val="24"/>
        </w:rPr>
        <w:t xml:space="preserve"> </w:t>
      </w:r>
      <w:r w:rsidR="00685875" w:rsidRPr="004B2B45">
        <w:rPr>
          <w:rFonts w:cs="Arial"/>
          <w:szCs w:val="24"/>
        </w:rPr>
        <w:t>N</w:t>
      </w:r>
      <w:r w:rsidRPr="004B2B45">
        <w:rPr>
          <w:rFonts w:cs="Arial"/>
          <w:szCs w:val="24"/>
        </w:rPr>
        <w:t>on</w:t>
      </w:r>
      <w:r w:rsidR="00F77F30" w:rsidRPr="004B2B45">
        <w:rPr>
          <w:rFonts w:cs="Arial"/>
          <w:szCs w:val="24"/>
        </w:rPr>
        <w:t xml:space="preserve"> quindi</w:t>
      </w:r>
      <w:r w:rsidRPr="004B2B45">
        <w:rPr>
          <w:rFonts w:cs="Arial"/>
          <w:szCs w:val="24"/>
        </w:rPr>
        <w:t xml:space="preserve"> l’aggressività in </w:t>
      </w:r>
      <w:proofErr w:type="spellStart"/>
      <w:r w:rsidRPr="004B2B45">
        <w:rPr>
          <w:rFonts w:cs="Arial"/>
          <w:szCs w:val="24"/>
        </w:rPr>
        <w:t>sè</w:t>
      </w:r>
      <w:proofErr w:type="spellEnd"/>
      <w:r w:rsidRPr="004B2B45">
        <w:rPr>
          <w:rFonts w:cs="Arial"/>
          <w:szCs w:val="24"/>
        </w:rPr>
        <w:t xml:space="preserve">. Semmai, come </w:t>
      </w:r>
      <w:r w:rsidR="00685875" w:rsidRPr="004B2B45">
        <w:rPr>
          <w:rFonts w:cs="Arial"/>
          <w:szCs w:val="24"/>
        </w:rPr>
        <w:t>si vedrà</w:t>
      </w:r>
      <w:r w:rsidRPr="004B2B45">
        <w:rPr>
          <w:rFonts w:cs="Arial"/>
          <w:szCs w:val="24"/>
        </w:rPr>
        <w:t xml:space="preserve"> più avanti, la società post-moderna </w:t>
      </w:r>
      <w:r w:rsidR="00685875" w:rsidRPr="004B2B45">
        <w:rPr>
          <w:rFonts w:cs="Arial"/>
          <w:szCs w:val="24"/>
        </w:rPr>
        <w:t>ha perso</w:t>
      </w:r>
      <w:r w:rsidRPr="004B2B45">
        <w:rPr>
          <w:rFonts w:cs="Arial"/>
          <w:szCs w:val="24"/>
        </w:rPr>
        <w:t xml:space="preserve"> la fiducia in valori universali condivisi, e quindi la disponibilità ad accettare</w:t>
      </w:r>
      <w:r w:rsidR="00685875" w:rsidRPr="004B2B45">
        <w:rPr>
          <w:rFonts w:cs="Arial"/>
          <w:szCs w:val="24"/>
        </w:rPr>
        <w:t xml:space="preserve"> le regole che quei valori, esplicitamente o implicitamente, prescrivono.</w:t>
      </w:r>
      <w:r w:rsidRPr="004B2B45">
        <w:rPr>
          <w:rFonts w:cs="Arial"/>
          <w:szCs w:val="24"/>
        </w:rPr>
        <w:t xml:space="preserve"> </w:t>
      </w:r>
      <w:r w:rsidR="00685875" w:rsidRPr="004B2B45">
        <w:rPr>
          <w:rFonts w:cs="Arial"/>
          <w:szCs w:val="24"/>
        </w:rPr>
        <w:t>Di conseguenza</w:t>
      </w:r>
      <w:r w:rsidRPr="004B2B45">
        <w:rPr>
          <w:rFonts w:cs="Arial"/>
          <w:szCs w:val="24"/>
        </w:rPr>
        <w:t>, il termine “violenza”, in quanto definito dai valori condivisi di una società, oggi ambigui,</w:t>
      </w:r>
      <w:r w:rsidR="00685875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 xml:space="preserve">è divenuto a sua volta ambiguo, o meglio - per rifarci a una terminologia per noi più significativa </w:t>
      </w:r>
      <w:r w:rsidR="00685875" w:rsidRPr="004B2B45">
        <w:rPr>
          <w:rFonts w:cs="Arial"/>
          <w:szCs w:val="24"/>
        </w:rPr>
        <w:t>–</w:t>
      </w:r>
      <w:r w:rsidRPr="004B2B45">
        <w:rPr>
          <w:rFonts w:cs="Arial"/>
          <w:szCs w:val="24"/>
        </w:rPr>
        <w:t xml:space="preserve"> </w:t>
      </w:r>
      <w:r w:rsidR="00685875" w:rsidRPr="004B2B45">
        <w:rPr>
          <w:rFonts w:cs="Arial"/>
          <w:szCs w:val="24"/>
        </w:rPr>
        <w:t>“</w:t>
      </w:r>
      <w:r w:rsidRPr="004B2B45">
        <w:rPr>
          <w:rFonts w:cs="Arial"/>
          <w:szCs w:val="24"/>
        </w:rPr>
        <w:t>perturbante</w:t>
      </w:r>
      <w:r w:rsidR="00685875" w:rsidRPr="004B2B45">
        <w:rPr>
          <w:rFonts w:cs="Arial"/>
          <w:szCs w:val="24"/>
        </w:rPr>
        <w:t>”</w:t>
      </w:r>
      <w:r w:rsidRPr="004B2B45">
        <w:rPr>
          <w:rFonts w:cs="Arial"/>
          <w:szCs w:val="24"/>
        </w:rPr>
        <w:t>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Alcuni antropologi sostengono che l’uomo non sia aggressivo per natura, ma che lo diventi soltanto a seguito della frustrazione. Altri postulano un impulso innato. Forse hanno ragione entrambi. </w:t>
      </w:r>
      <w:proofErr w:type="spellStart"/>
      <w:r w:rsidRPr="004B2B45">
        <w:rPr>
          <w:rFonts w:cs="Arial"/>
          <w:szCs w:val="24"/>
        </w:rPr>
        <w:t>Antony</w:t>
      </w:r>
      <w:proofErr w:type="spellEnd"/>
      <w:r w:rsidRPr="004B2B45">
        <w:rPr>
          <w:rFonts w:cs="Arial"/>
          <w:szCs w:val="24"/>
        </w:rPr>
        <w:t xml:space="preserve"> </w:t>
      </w:r>
      <w:proofErr w:type="spellStart"/>
      <w:r w:rsidRPr="004B2B45">
        <w:rPr>
          <w:rFonts w:cs="Arial"/>
          <w:szCs w:val="24"/>
        </w:rPr>
        <w:t>Storr</w:t>
      </w:r>
      <w:proofErr w:type="spellEnd"/>
      <w:r w:rsidRPr="004B2B45">
        <w:rPr>
          <w:rFonts w:cs="Arial"/>
          <w:szCs w:val="24"/>
        </w:rPr>
        <w:t xml:space="preserve">, in un suo </w:t>
      </w:r>
      <w:r w:rsidR="002B1E64" w:rsidRPr="004B2B45">
        <w:rPr>
          <w:rFonts w:cs="Arial"/>
          <w:szCs w:val="24"/>
        </w:rPr>
        <w:t>noto saggio</w:t>
      </w:r>
      <w:r w:rsidRPr="004B2B45">
        <w:rPr>
          <w:rFonts w:cs="Arial"/>
          <w:szCs w:val="24"/>
        </w:rPr>
        <w:t xml:space="preserve"> su</w:t>
      </w:r>
      <w:r w:rsidR="002B1E64" w:rsidRPr="004B2B45">
        <w:rPr>
          <w:rFonts w:cs="Arial"/>
          <w:szCs w:val="24"/>
        </w:rPr>
        <w:t>ll’aggressività, sostiene che “i</w:t>
      </w:r>
      <w:r w:rsidRPr="004B2B45">
        <w:rPr>
          <w:rFonts w:cs="Arial"/>
          <w:szCs w:val="24"/>
        </w:rPr>
        <w:t>l meccanismo fisico dell’aggressività è davvero istintivo, in quanto basato su reazioni riflesse automatiche e complesse”, ma prose</w:t>
      </w:r>
      <w:r w:rsidR="002B1E64" w:rsidRPr="004B2B45">
        <w:rPr>
          <w:rFonts w:cs="Arial"/>
          <w:szCs w:val="24"/>
        </w:rPr>
        <w:t>gue con questa domanda pressoché retorica: “P</w:t>
      </w:r>
      <w:r w:rsidRPr="004B2B45">
        <w:rPr>
          <w:rFonts w:cs="Arial"/>
          <w:szCs w:val="24"/>
        </w:rPr>
        <w:t xml:space="preserve">uò </w:t>
      </w:r>
      <w:r w:rsidR="00F77F30" w:rsidRPr="004B2B45">
        <w:rPr>
          <w:rFonts w:cs="Arial"/>
          <w:szCs w:val="24"/>
        </w:rPr>
        <w:t xml:space="preserve">[la violenza] </w:t>
      </w:r>
      <w:r w:rsidRPr="004B2B45">
        <w:rPr>
          <w:rFonts w:cs="Arial"/>
          <w:szCs w:val="24"/>
        </w:rPr>
        <w:t>manifestarsi comunque anche se l’organismo non è minacciato?”.</w:t>
      </w:r>
      <w:r w:rsidRPr="004B2B45">
        <w:rPr>
          <w:rStyle w:val="Rimandonotaapidipagina"/>
          <w:rFonts w:cs="Arial"/>
          <w:szCs w:val="24"/>
        </w:rPr>
        <w:footnoteReference w:id="1"/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La risposta, come purtroppo sappiamo bene, è </w:t>
      </w:r>
      <w:r w:rsidR="002B1E64" w:rsidRPr="004B2B45">
        <w:rPr>
          <w:rFonts w:cs="Arial"/>
          <w:szCs w:val="24"/>
        </w:rPr>
        <w:t>affermativa</w:t>
      </w:r>
      <w:r w:rsidRPr="004B2B45">
        <w:rPr>
          <w:rFonts w:cs="Arial"/>
          <w:szCs w:val="24"/>
        </w:rPr>
        <w:t xml:space="preserve">. René </w:t>
      </w:r>
      <w:proofErr w:type="spellStart"/>
      <w:r w:rsidRPr="004B2B45">
        <w:rPr>
          <w:rFonts w:cs="Arial"/>
          <w:szCs w:val="24"/>
        </w:rPr>
        <w:t>Girard</w:t>
      </w:r>
      <w:proofErr w:type="spellEnd"/>
      <w:r w:rsidRPr="004B2B45">
        <w:rPr>
          <w:rFonts w:cs="Arial"/>
          <w:szCs w:val="24"/>
        </w:rPr>
        <w:t xml:space="preserve"> afferma </w:t>
      </w:r>
      <w:r w:rsidR="002B1E64" w:rsidRPr="004B2B45">
        <w:rPr>
          <w:rFonts w:cs="Arial"/>
          <w:szCs w:val="24"/>
        </w:rPr>
        <w:t xml:space="preserve">a questo proposito </w:t>
      </w:r>
      <w:r w:rsidRPr="004B2B45">
        <w:rPr>
          <w:rFonts w:cs="Arial"/>
          <w:szCs w:val="24"/>
        </w:rPr>
        <w:t>che la violenza non è un semplice riflesso che interrompe i suoi effetti quando lo stimolo cessa di agire. Per esempio, se privata del suo oggetto</w:t>
      </w:r>
      <w:r w:rsidR="002B1E64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ne trova facilmente uno sostitutivo.</w:t>
      </w:r>
      <w:r w:rsidRPr="004B2B45">
        <w:rPr>
          <w:rStyle w:val="Rimandonotaapidipagina"/>
          <w:rFonts w:cs="Arial"/>
          <w:szCs w:val="24"/>
        </w:rPr>
        <w:footnoteReference w:id="2"/>
      </w:r>
      <w:r w:rsidRPr="004B2B45">
        <w:rPr>
          <w:rFonts w:cs="Arial"/>
          <w:szCs w:val="24"/>
        </w:rPr>
        <w:t xml:space="preserve"> </w:t>
      </w:r>
      <w:r w:rsidR="002B1E64" w:rsidRPr="004B2B45">
        <w:rPr>
          <w:rFonts w:cs="Arial"/>
          <w:szCs w:val="24"/>
        </w:rPr>
        <w:t xml:space="preserve">Partendo dalla constatazione </w:t>
      </w:r>
      <w:r w:rsidRPr="004B2B45">
        <w:rPr>
          <w:rFonts w:cs="Arial"/>
          <w:szCs w:val="24"/>
        </w:rPr>
        <w:t>che nelle culture più diverse gli uomini hanno sempre immolato vittime alle proprie divinità</w:t>
      </w:r>
      <w:r w:rsidR="002B1E64" w:rsidRPr="004B2B45">
        <w:rPr>
          <w:rFonts w:cs="Arial"/>
          <w:szCs w:val="24"/>
        </w:rPr>
        <w:t xml:space="preserve"> </w:t>
      </w:r>
      <w:proofErr w:type="spellStart"/>
      <w:r w:rsidR="002B1E64" w:rsidRPr="004B2B45">
        <w:rPr>
          <w:rFonts w:cs="Arial"/>
          <w:szCs w:val="24"/>
        </w:rPr>
        <w:t>Girard</w:t>
      </w:r>
      <w:proofErr w:type="spellEnd"/>
      <w:r w:rsidR="002B1E64" w:rsidRPr="004B2B45">
        <w:rPr>
          <w:rFonts w:cs="Arial"/>
          <w:szCs w:val="24"/>
        </w:rPr>
        <w:t xml:space="preserve"> s</w:t>
      </w:r>
      <w:r w:rsidRPr="004B2B45">
        <w:rPr>
          <w:rFonts w:cs="Arial"/>
          <w:szCs w:val="24"/>
        </w:rPr>
        <w:t xml:space="preserve">ottolinea </w:t>
      </w:r>
      <w:r w:rsidR="002B1E64" w:rsidRPr="004B2B45">
        <w:rPr>
          <w:rFonts w:cs="Arial"/>
          <w:szCs w:val="24"/>
        </w:rPr>
        <w:t>la</w:t>
      </w:r>
      <w:r w:rsidRPr="004B2B45">
        <w:rPr>
          <w:rFonts w:cs="Arial"/>
          <w:szCs w:val="24"/>
        </w:rPr>
        <w:t xml:space="preserve"> natura enigmatica del sacrificio, la cui universalità si radica </w:t>
      </w:r>
      <w:r w:rsidR="002B1E64" w:rsidRPr="004B2B45">
        <w:rPr>
          <w:rFonts w:cs="Arial"/>
          <w:szCs w:val="24"/>
        </w:rPr>
        <w:t>nella</w:t>
      </w:r>
      <w:r w:rsidRPr="004B2B45">
        <w:rPr>
          <w:rFonts w:cs="Arial"/>
          <w:szCs w:val="24"/>
        </w:rPr>
        <w:t xml:space="preserve"> violenza mimetica di tutti i gruppi arcaici: solo attraverso l’espressione della violenza – il </w:t>
      </w:r>
      <w:r w:rsidR="002B1E64" w:rsidRPr="004B2B45">
        <w:rPr>
          <w:rFonts w:cs="Arial"/>
          <w:szCs w:val="24"/>
        </w:rPr>
        <w:t>l</w:t>
      </w:r>
      <w:r w:rsidRPr="004B2B45">
        <w:rPr>
          <w:rFonts w:cs="Arial"/>
          <w:szCs w:val="24"/>
        </w:rPr>
        <w:t>inciaggio unanime della vittima sacrificale – il gruppo ottiene il ritorno all’ordine precostituito.</w:t>
      </w:r>
      <w:r w:rsidRPr="004B2B45">
        <w:rPr>
          <w:rStyle w:val="Rimandonotaapidipagina"/>
          <w:rFonts w:cs="Arial"/>
          <w:szCs w:val="24"/>
        </w:rPr>
        <w:footnoteReference w:id="3"/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Questa riflessione assume un significato ben più ampio alla luce delle più recenti osservazioni della neurobiologia sul sistema specchio, che postula – sia detto in estrema sintesi - un’origine mimetica per qualunque tipo di apprendimento, quindi anche per l’apprendimento della violenza.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Non vogli</w:t>
      </w:r>
      <w:r w:rsidR="00337028">
        <w:rPr>
          <w:rFonts w:cs="Arial"/>
          <w:szCs w:val="24"/>
        </w:rPr>
        <w:t>am</w:t>
      </w:r>
      <w:r w:rsidRPr="004B2B45">
        <w:rPr>
          <w:rFonts w:cs="Arial"/>
          <w:szCs w:val="24"/>
        </w:rPr>
        <w:t xml:space="preserve">o </w:t>
      </w:r>
      <w:r w:rsidR="00730DC3" w:rsidRPr="004B2B45">
        <w:rPr>
          <w:rFonts w:cs="Arial"/>
          <w:szCs w:val="24"/>
        </w:rPr>
        <w:t>con ciò</w:t>
      </w:r>
      <w:r w:rsidRPr="004B2B45">
        <w:rPr>
          <w:rFonts w:cs="Arial"/>
          <w:szCs w:val="24"/>
        </w:rPr>
        <w:t xml:space="preserve"> suggerire</w:t>
      </w:r>
      <w:r w:rsidR="00730DC3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una sor</w:t>
      </w:r>
      <w:r w:rsidR="0066353B" w:rsidRPr="004B2B45">
        <w:rPr>
          <w:rFonts w:cs="Arial"/>
          <w:szCs w:val="24"/>
        </w:rPr>
        <w:t>ta di</w:t>
      </w:r>
      <w:r w:rsidR="00730DC3" w:rsidRPr="004B2B45">
        <w:rPr>
          <w:rFonts w:cs="Arial"/>
          <w:szCs w:val="24"/>
        </w:rPr>
        <w:t xml:space="preserve"> deresponsabilizzazione del singolo individuo nell’esercizio della violenza</w:t>
      </w:r>
      <w:r w:rsidRPr="004B2B45">
        <w:rPr>
          <w:rFonts w:cs="Arial"/>
          <w:szCs w:val="24"/>
        </w:rPr>
        <w:t xml:space="preserve">. Se partiamo dal presupposto che l’imitazione gioca certamente un ruolo nell’impulso all’omologazione culturale e al conformismo, </w:t>
      </w:r>
      <w:r w:rsidR="00730DC3" w:rsidRPr="004B2B45">
        <w:rPr>
          <w:rFonts w:cs="Arial"/>
          <w:szCs w:val="24"/>
        </w:rPr>
        <w:t>questi</w:t>
      </w:r>
      <w:r w:rsidRPr="004B2B45">
        <w:rPr>
          <w:rFonts w:cs="Arial"/>
          <w:szCs w:val="24"/>
        </w:rPr>
        <w:t xml:space="preserve"> sono </w:t>
      </w:r>
      <w:r w:rsidR="00730DC3" w:rsidRPr="004B2B45">
        <w:rPr>
          <w:rFonts w:cs="Arial"/>
          <w:szCs w:val="24"/>
        </w:rPr>
        <w:t>però esiti</w:t>
      </w:r>
      <w:r w:rsidRPr="004B2B45">
        <w:rPr>
          <w:rFonts w:cs="Arial"/>
          <w:szCs w:val="24"/>
        </w:rPr>
        <w:t xml:space="preserve"> piuttosto </w:t>
      </w:r>
      <w:r w:rsidR="00730DC3" w:rsidRPr="004B2B45">
        <w:rPr>
          <w:rFonts w:cs="Arial"/>
          <w:szCs w:val="24"/>
        </w:rPr>
        <w:t>rari</w:t>
      </w:r>
      <w:r w:rsidRPr="004B2B45">
        <w:rPr>
          <w:rFonts w:cs="Arial"/>
          <w:szCs w:val="24"/>
        </w:rPr>
        <w:t xml:space="preserve"> dell’apprendimento. Più frequentemente, invece, ogni personalità si differenzia inevitabilmente dalle altre, facendosi beffe </w:t>
      </w:r>
      <w:r w:rsidR="00730DC3" w:rsidRPr="004B2B45">
        <w:rPr>
          <w:rFonts w:cs="Arial"/>
          <w:szCs w:val="24"/>
        </w:rPr>
        <w:t>dei</w:t>
      </w:r>
      <w:r w:rsidRPr="004B2B45">
        <w:rPr>
          <w:rFonts w:cs="Arial"/>
          <w:szCs w:val="24"/>
        </w:rPr>
        <w:t xml:space="preserve"> meccanismi universali originari che condizionano il soggetto all’imitazione, e quindi all’omologazione. Di conseguenza</w:t>
      </w:r>
      <w:r w:rsidR="00730DC3" w:rsidRPr="004B2B45">
        <w:rPr>
          <w:rFonts w:cs="Arial"/>
          <w:szCs w:val="24"/>
        </w:rPr>
        <w:t>, è necessario postul</w:t>
      </w:r>
      <w:r w:rsidR="000878A5">
        <w:rPr>
          <w:rFonts w:cs="Arial"/>
          <w:szCs w:val="24"/>
        </w:rPr>
        <w:t>are</w:t>
      </w:r>
      <w:bookmarkStart w:id="0" w:name="_GoBack"/>
      <w:bookmarkEnd w:id="0"/>
      <w:r w:rsidRPr="004B2B45">
        <w:rPr>
          <w:rFonts w:cs="Arial"/>
          <w:szCs w:val="24"/>
        </w:rPr>
        <w:t xml:space="preserve"> una modulazione volontaria del sistema specchio. In effetti, sono stati scoperti </w:t>
      </w:r>
      <w:r w:rsidR="0005314A" w:rsidRPr="004B2B45">
        <w:rPr>
          <w:rFonts w:cs="Arial"/>
          <w:szCs w:val="24"/>
        </w:rPr>
        <w:t>i cosiddetti</w:t>
      </w:r>
      <w:r w:rsidRPr="004B2B45">
        <w:rPr>
          <w:rFonts w:cs="Arial"/>
          <w:szCs w:val="24"/>
        </w:rPr>
        <w:t xml:space="preserve"> neuroni</w:t>
      </w:r>
      <w:r w:rsidR="0005314A" w:rsidRPr="004B2B45">
        <w:rPr>
          <w:rFonts w:cs="Arial"/>
          <w:szCs w:val="24"/>
        </w:rPr>
        <w:t xml:space="preserve"> specchio super,</w:t>
      </w:r>
      <w:r w:rsidRPr="004B2B45">
        <w:rPr>
          <w:rFonts w:cs="Arial"/>
          <w:szCs w:val="24"/>
        </w:rPr>
        <w:t xml:space="preserve"> capaci di esercitare un ruolo inibitorio sull’imitazione. Non stupisce che </w:t>
      </w:r>
      <w:r w:rsidR="0005314A" w:rsidRPr="004B2B45">
        <w:rPr>
          <w:rFonts w:cs="Arial"/>
          <w:szCs w:val="24"/>
        </w:rPr>
        <w:t xml:space="preserve">essi </w:t>
      </w:r>
      <w:r w:rsidRPr="004B2B45">
        <w:rPr>
          <w:rFonts w:cs="Arial"/>
          <w:szCs w:val="24"/>
        </w:rPr>
        <w:t xml:space="preserve">siano poco sviluppati nell’infanzia, caratterizzata da </w:t>
      </w:r>
      <w:r w:rsidRPr="004B2B45">
        <w:rPr>
          <w:rFonts w:cs="Arial"/>
          <w:szCs w:val="24"/>
        </w:rPr>
        <w:lastRenderedPageBreak/>
        <w:t xml:space="preserve">un maggiore conformismo, e che aumentino di numero nell’adulto. E’ possibile paragonare la loro azione al concetto junghiano di </w:t>
      </w:r>
      <w:proofErr w:type="spellStart"/>
      <w:r w:rsidRPr="004B2B45">
        <w:rPr>
          <w:rFonts w:cs="Arial"/>
          <w:szCs w:val="24"/>
        </w:rPr>
        <w:t>psichificazione</w:t>
      </w:r>
      <w:proofErr w:type="spellEnd"/>
      <w:r w:rsidRPr="004B2B45">
        <w:rPr>
          <w:rFonts w:cs="Arial"/>
          <w:szCs w:val="24"/>
        </w:rPr>
        <w:t>, inteso come inibizione della risposta riflessa automatica e sua trasformazione in un contenuto simbolico.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Fin qui, </w:t>
      </w:r>
      <w:r w:rsidR="00337028">
        <w:rPr>
          <w:rFonts w:cs="Arial"/>
          <w:szCs w:val="24"/>
        </w:rPr>
        <w:t>abbiamo</w:t>
      </w:r>
      <w:r w:rsidRPr="004B2B45">
        <w:rPr>
          <w:rFonts w:cs="Arial"/>
          <w:szCs w:val="24"/>
        </w:rPr>
        <w:t xml:space="preserve"> semplicemente </w:t>
      </w:r>
      <w:r w:rsidR="00156C04" w:rsidRPr="004B2B45">
        <w:rPr>
          <w:rFonts w:cs="Arial"/>
          <w:szCs w:val="24"/>
        </w:rPr>
        <w:t>argomentato</w:t>
      </w:r>
      <w:r w:rsidRPr="004B2B45">
        <w:rPr>
          <w:rFonts w:cs="Arial"/>
          <w:szCs w:val="24"/>
        </w:rPr>
        <w:t xml:space="preserve"> che all’espressione della violenza umana contribuiscono elemen</w:t>
      </w:r>
      <w:r w:rsidR="00156C04" w:rsidRPr="004B2B45">
        <w:rPr>
          <w:rFonts w:cs="Arial"/>
          <w:szCs w:val="24"/>
        </w:rPr>
        <w:t>ti sia genetici sia epigenetici</w:t>
      </w:r>
      <w:r w:rsidRPr="004B2B45">
        <w:rPr>
          <w:rFonts w:cs="Arial"/>
          <w:szCs w:val="24"/>
        </w:rPr>
        <w:t xml:space="preserve"> o</w:t>
      </w:r>
      <w:r w:rsidR="00156C04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se preferite</w:t>
      </w:r>
      <w:r w:rsidR="00156C04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sia archetipici sia cultu</w:t>
      </w:r>
      <w:r w:rsidR="00337028">
        <w:rPr>
          <w:rFonts w:cs="Arial"/>
          <w:szCs w:val="24"/>
        </w:rPr>
        <w:t>rali. Nulla di nuovo. Ora vorremmo</w:t>
      </w:r>
      <w:r w:rsidRPr="004B2B45">
        <w:rPr>
          <w:rFonts w:cs="Arial"/>
          <w:szCs w:val="24"/>
        </w:rPr>
        <w:t xml:space="preserve"> tentare di inquadrare, dal punto di vista junghiano, i</w:t>
      </w:r>
      <w:r w:rsidR="00337028">
        <w:rPr>
          <w:rFonts w:cs="Arial"/>
          <w:szCs w:val="24"/>
        </w:rPr>
        <w:t>l problema della aggressività. Ci proponiam</w:t>
      </w:r>
      <w:r w:rsidRPr="004B2B45">
        <w:rPr>
          <w:rFonts w:cs="Arial"/>
          <w:szCs w:val="24"/>
        </w:rPr>
        <w:t xml:space="preserve">o pertanto di esplorarla alla luce di due principi, che rappresentano due capisaldi del pensiero junghiano: a) la necessità di </w:t>
      </w:r>
      <w:proofErr w:type="spellStart"/>
      <w:r w:rsidRPr="004B2B45">
        <w:rPr>
          <w:rFonts w:cs="Arial"/>
          <w:szCs w:val="24"/>
        </w:rPr>
        <w:t>coscientizzare</w:t>
      </w:r>
      <w:proofErr w:type="spellEnd"/>
      <w:r w:rsidRPr="004B2B45">
        <w:rPr>
          <w:rFonts w:cs="Arial"/>
          <w:szCs w:val="24"/>
        </w:rPr>
        <w:t xml:space="preserve"> (il famoso invito, tante volte ripetuto: “Fare coscienza!”); b) la dinamica degli opposti.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Prendere coscienza della propria aggressività è essenziale. In caso contrario, essa si comporta come un complesso scisso, e dunque si manifesta sotto forma sintomatica. L’Io ne è inconsapevole e vive sull’autoinganno tipico delle “anime belle”. </w:t>
      </w:r>
      <w:r w:rsidR="00DF267C" w:rsidRPr="004B2B45">
        <w:rPr>
          <w:rFonts w:cs="Arial"/>
          <w:szCs w:val="24"/>
        </w:rPr>
        <w:t>Di</w:t>
      </w:r>
      <w:r w:rsidR="00F77F30" w:rsidRPr="004B2B45">
        <w:rPr>
          <w:rFonts w:cs="Arial"/>
          <w:szCs w:val="24"/>
        </w:rPr>
        <w:t>fatti, uno</w:t>
      </w:r>
      <w:r w:rsidRPr="004B2B45">
        <w:rPr>
          <w:rFonts w:cs="Arial"/>
          <w:szCs w:val="24"/>
        </w:rPr>
        <w:t xml:space="preserve"> degli scopi dell’analisi</w:t>
      </w:r>
      <w:r w:rsidR="00156C04" w:rsidRPr="004B2B45">
        <w:rPr>
          <w:rFonts w:cs="Arial"/>
          <w:szCs w:val="24"/>
        </w:rPr>
        <w:t xml:space="preserve"> è proprio ciò che</w:t>
      </w:r>
      <w:r w:rsidRPr="004B2B45">
        <w:rPr>
          <w:rFonts w:cs="Arial"/>
          <w:szCs w:val="24"/>
        </w:rPr>
        <w:t xml:space="preserve"> </w:t>
      </w:r>
      <w:proofErr w:type="spellStart"/>
      <w:r w:rsidRPr="004B2B45">
        <w:rPr>
          <w:rFonts w:cs="Arial"/>
          <w:szCs w:val="24"/>
        </w:rPr>
        <w:t>Jung</w:t>
      </w:r>
      <w:proofErr w:type="spellEnd"/>
      <w:r w:rsidRPr="004B2B45">
        <w:rPr>
          <w:rFonts w:cs="Arial"/>
          <w:szCs w:val="24"/>
        </w:rPr>
        <w:t xml:space="preserve"> definisce</w:t>
      </w:r>
      <w:r w:rsidR="00156C04" w:rsidRPr="004B2B45">
        <w:rPr>
          <w:rFonts w:cs="Arial"/>
          <w:szCs w:val="24"/>
        </w:rPr>
        <w:t xml:space="preserve"> come</w:t>
      </w:r>
      <w:r w:rsidRPr="004B2B45">
        <w:rPr>
          <w:rFonts w:cs="Arial"/>
          <w:szCs w:val="24"/>
        </w:rPr>
        <w:t xml:space="preserve"> “ricognizione dell’Ombra”. Prendere coscienza significa entrare in relazione con </w:t>
      </w:r>
      <w:r w:rsidR="00F77F30" w:rsidRPr="004B2B45">
        <w:rPr>
          <w:rFonts w:cs="Arial"/>
          <w:szCs w:val="24"/>
        </w:rPr>
        <w:t>quella</w:t>
      </w:r>
      <w:r w:rsidRPr="004B2B45">
        <w:rPr>
          <w:rFonts w:cs="Arial"/>
          <w:szCs w:val="24"/>
        </w:rPr>
        <w:t xml:space="preserve"> parte</w:t>
      </w:r>
      <w:r w:rsidR="00AD5616" w:rsidRPr="004B2B45">
        <w:rPr>
          <w:rFonts w:cs="Arial"/>
          <w:szCs w:val="24"/>
        </w:rPr>
        <w:t xml:space="preserve"> che</w:t>
      </w:r>
      <w:r w:rsidRPr="004B2B45">
        <w:rPr>
          <w:rFonts w:cs="Arial"/>
          <w:szCs w:val="24"/>
        </w:rPr>
        <w:t xml:space="preserve"> sino allora </w:t>
      </w:r>
      <w:r w:rsidR="00AD5616" w:rsidRPr="004B2B45">
        <w:rPr>
          <w:rFonts w:cs="Arial"/>
          <w:szCs w:val="24"/>
        </w:rPr>
        <w:t xml:space="preserve">è stata </w:t>
      </w:r>
      <w:r w:rsidRPr="004B2B45">
        <w:rPr>
          <w:rFonts w:cs="Arial"/>
          <w:szCs w:val="24"/>
        </w:rPr>
        <w:t xml:space="preserve">vissuta come “Ombra” </w:t>
      </w:r>
      <w:r w:rsidR="003722B6" w:rsidRPr="004B2B45">
        <w:rPr>
          <w:rFonts w:cs="Arial"/>
          <w:szCs w:val="24"/>
        </w:rPr>
        <w:t>- cioè come una realtà incompatibile con i valori cui l’Io aderisce e perciò generalmente</w:t>
      </w:r>
      <w:r w:rsidR="0094506C">
        <w:rPr>
          <w:rFonts w:cs="Arial"/>
          <w:szCs w:val="24"/>
        </w:rPr>
        <w:t xml:space="preserve"> proiettata sul mondo esterno -</w:t>
      </w:r>
      <w:r w:rsidRPr="004B2B45">
        <w:rPr>
          <w:rFonts w:cs="Arial"/>
          <w:szCs w:val="24"/>
        </w:rPr>
        <w:t xml:space="preserve"> sino a riconoscerla come propria. </w:t>
      </w:r>
      <w:proofErr w:type="spellStart"/>
      <w:r w:rsidRPr="004B2B45">
        <w:rPr>
          <w:rFonts w:cs="Arial"/>
          <w:szCs w:val="24"/>
        </w:rPr>
        <w:t>Jung</w:t>
      </w:r>
      <w:proofErr w:type="spellEnd"/>
      <w:r w:rsidRPr="004B2B45">
        <w:rPr>
          <w:rFonts w:cs="Arial"/>
          <w:szCs w:val="24"/>
        </w:rPr>
        <w:t xml:space="preserve"> ci ricorda che “</w:t>
      </w:r>
      <w:r w:rsidR="003722B6" w:rsidRPr="004B2B45">
        <w:rPr>
          <w:rFonts w:cs="Arial"/>
          <w:szCs w:val="24"/>
        </w:rPr>
        <w:t>t</w:t>
      </w:r>
      <w:r w:rsidRPr="004B2B45">
        <w:rPr>
          <w:rFonts w:cs="Arial"/>
          <w:szCs w:val="24"/>
        </w:rPr>
        <w:t>utto ciò che scompare dal proprio inventario psicologico è facile che torni ad affiorare nelle vesti di un vicino ostile, che provoca senza rimedio la nostra collera e ci rende aggressivi. E’ sicuramente meglio sapere che questo nemico dimora proprio nel nostro cuore.”</w:t>
      </w:r>
      <w:r w:rsidRPr="004B2B45">
        <w:rPr>
          <w:rStyle w:val="Rimandonotaapidipagina"/>
          <w:rFonts w:cs="Arial"/>
          <w:szCs w:val="24"/>
        </w:rPr>
        <w:footnoteReference w:id="4"/>
      </w:r>
    </w:p>
    <w:p w:rsidR="0094506C" w:rsidRDefault="00BC1BCA" w:rsidP="0094506C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Riconoscere come proprie le parti scisse</w:t>
      </w:r>
      <w:r w:rsidR="003722B6" w:rsidRPr="004B2B45">
        <w:rPr>
          <w:rFonts w:cs="Arial"/>
          <w:szCs w:val="24"/>
        </w:rPr>
        <w:t xml:space="preserve"> – un’operazione che non può dirsi mai compiutamente realizzata –</w:t>
      </w:r>
      <w:r w:rsidR="0066353B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determin</w:t>
      </w:r>
      <w:r w:rsidR="003722B6" w:rsidRPr="004B2B45">
        <w:rPr>
          <w:rFonts w:cs="Arial"/>
          <w:szCs w:val="24"/>
        </w:rPr>
        <w:t>a</w:t>
      </w:r>
      <w:r w:rsidRPr="004B2B45">
        <w:rPr>
          <w:rFonts w:cs="Arial"/>
          <w:szCs w:val="24"/>
        </w:rPr>
        <w:t xml:space="preserve"> la dissoluzione del complesso</w:t>
      </w:r>
      <w:r w:rsidR="00AD5616" w:rsidRPr="004B2B45">
        <w:rPr>
          <w:rFonts w:cs="Arial"/>
          <w:szCs w:val="24"/>
        </w:rPr>
        <w:t>,</w:t>
      </w:r>
      <w:r w:rsidR="003722B6" w:rsidRPr="004B2B45">
        <w:rPr>
          <w:rFonts w:cs="Arial"/>
          <w:szCs w:val="24"/>
        </w:rPr>
        <w:t xml:space="preserve"> o quanto meno ne riduce la virulenza. Da ciò segue che l’aggressività diventa un problema etico che interroga personalmente il soggetto che l’ha riconosciuta</w:t>
      </w:r>
      <w:r w:rsidR="00343C61" w:rsidRPr="004B2B45">
        <w:rPr>
          <w:rFonts w:cs="Arial"/>
          <w:szCs w:val="24"/>
        </w:rPr>
        <w:t>. Ciò significa che questi è costantemente chiamato a compiere delle scelte. Per esempio, a chiedersi</w:t>
      </w:r>
      <w:r w:rsidR="00AD5616" w:rsidRPr="004B2B45">
        <w:rPr>
          <w:rFonts w:cs="Arial"/>
          <w:szCs w:val="24"/>
        </w:rPr>
        <w:t>:</w:t>
      </w:r>
      <w:r w:rsidRPr="004B2B45">
        <w:rPr>
          <w:rFonts w:cs="Arial"/>
          <w:szCs w:val="24"/>
        </w:rPr>
        <w:t xml:space="preserve"> </w:t>
      </w:r>
      <w:r w:rsidR="00343C61" w:rsidRPr="004B2B45">
        <w:rPr>
          <w:rFonts w:cs="Arial"/>
          <w:szCs w:val="24"/>
        </w:rPr>
        <w:t>“C</w:t>
      </w:r>
      <w:r w:rsidRPr="004B2B45">
        <w:rPr>
          <w:rFonts w:cs="Arial"/>
          <w:szCs w:val="24"/>
        </w:rPr>
        <w:t>ome devo comportarmi? Devo agire – o reagire – aggressivamente?</w:t>
      </w:r>
      <w:r w:rsidR="00AD5616" w:rsidRPr="004B2B45">
        <w:rPr>
          <w:rFonts w:cs="Arial"/>
          <w:szCs w:val="24"/>
        </w:rPr>
        <w:t>”</w:t>
      </w:r>
      <w:r w:rsidRPr="004B2B45">
        <w:rPr>
          <w:rFonts w:cs="Arial"/>
          <w:szCs w:val="24"/>
        </w:rPr>
        <w:t xml:space="preserve"> O</w:t>
      </w:r>
      <w:r w:rsidR="00343C61" w:rsidRPr="004B2B45">
        <w:rPr>
          <w:rFonts w:cs="Arial"/>
          <w:szCs w:val="24"/>
        </w:rPr>
        <w:t xml:space="preserve"> anche</w:t>
      </w:r>
      <w:r w:rsidR="0094506C">
        <w:rPr>
          <w:rFonts w:cs="Arial"/>
          <w:szCs w:val="24"/>
        </w:rPr>
        <w:t>: “</w:t>
      </w:r>
      <w:r w:rsidR="00AD5616" w:rsidRPr="004B2B45">
        <w:rPr>
          <w:rFonts w:cs="Arial"/>
          <w:szCs w:val="24"/>
        </w:rPr>
        <w:t>N</w:t>
      </w:r>
      <w:r w:rsidRPr="004B2B45">
        <w:rPr>
          <w:rFonts w:cs="Arial"/>
          <w:szCs w:val="24"/>
        </w:rPr>
        <w:t>ella situazione ch</w:t>
      </w:r>
      <w:r w:rsidR="00AD5616" w:rsidRPr="004B2B45">
        <w:rPr>
          <w:rFonts w:cs="Arial"/>
          <w:szCs w:val="24"/>
        </w:rPr>
        <w:t xml:space="preserve">e in questo momento sto vivendo, </w:t>
      </w:r>
      <w:r w:rsidRPr="004B2B45">
        <w:rPr>
          <w:rFonts w:cs="Arial"/>
          <w:szCs w:val="24"/>
        </w:rPr>
        <w:t>devo sacrificare l’aggressività in nome di un valore più alto, restando tuttavia consapevole che questa rinuncia ha in ogni caso un prezzo</w:t>
      </w:r>
      <w:r w:rsidR="0094506C">
        <w:rPr>
          <w:rFonts w:cs="Arial"/>
          <w:szCs w:val="24"/>
        </w:rPr>
        <w:t>.”</w:t>
      </w:r>
    </w:p>
    <w:p w:rsidR="00BC1BCA" w:rsidRPr="004B2B45" w:rsidRDefault="0094506C" w:rsidP="0094506C">
      <w:pPr>
        <w:pStyle w:val="Stile1"/>
        <w:rPr>
          <w:rFonts w:cs="Arial"/>
        </w:rPr>
      </w:pPr>
      <w:r>
        <w:rPr>
          <w:rFonts w:cs="Arial"/>
          <w:szCs w:val="24"/>
        </w:rPr>
        <w:t>V</w:t>
      </w:r>
      <w:r w:rsidR="00BC1BCA" w:rsidRPr="004B2B45">
        <w:rPr>
          <w:rFonts w:cs="Arial"/>
        </w:rPr>
        <w:t xml:space="preserve">a sottolineato che </w:t>
      </w:r>
      <w:r w:rsidR="00343C61" w:rsidRPr="004B2B45">
        <w:rPr>
          <w:rFonts w:cs="Arial"/>
        </w:rPr>
        <w:t>la scelta può essere considerata autentica</w:t>
      </w:r>
      <w:r w:rsidR="00BC1BCA" w:rsidRPr="004B2B45">
        <w:rPr>
          <w:rFonts w:cs="Arial"/>
        </w:rPr>
        <w:t xml:space="preserve"> soltanto quando le due (o più) alternative sono nella nostra disponibilità. Si dia il caso di una persona con l’aggressività inibita, cioè relegata nell’inconscio. Se questi riceve</w:t>
      </w:r>
      <w:r w:rsidR="00343C61" w:rsidRPr="004B2B45">
        <w:rPr>
          <w:rFonts w:cs="Arial"/>
        </w:rPr>
        <w:t xml:space="preserve"> </w:t>
      </w:r>
      <w:r w:rsidR="00BC1BCA" w:rsidRPr="004B2B45">
        <w:rPr>
          <w:rFonts w:cs="Arial"/>
        </w:rPr>
        <w:t>un</w:t>
      </w:r>
      <w:r w:rsidR="00343C61" w:rsidRPr="004B2B45">
        <w:rPr>
          <w:rFonts w:cs="Arial"/>
        </w:rPr>
        <w:t>’</w:t>
      </w:r>
      <w:r w:rsidR="00BC1BCA" w:rsidRPr="004B2B45">
        <w:rPr>
          <w:rFonts w:cs="Arial"/>
        </w:rPr>
        <w:t>aggressione, probabilmente non reagirà, giustificando questo comportamento attr</w:t>
      </w:r>
      <w:r w:rsidR="00343C61" w:rsidRPr="004B2B45">
        <w:rPr>
          <w:rFonts w:cs="Arial"/>
        </w:rPr>
        <w:t>averso una razionalizzazione (“N</w:t>
      </w:r>
      <w:r w:rsidR="00BC1BCA" w:rsidRPr="004B2B45">
        <w:rPr>
          <w:rFonts w:cs="Arial"/>
        </w:rPr>
        <w:t>on ho reagito perché sono un pacifista”,</w:t>
      </w:r>
      <w:r w:rsidR="00343C61" w:rsidRPr="004B2B45">
        <w:rPr>
          <w:rFonts w:cs="Arial"/>
        </w:rPr>
        <w:t xml:space="preserve"> o</w:t>
      </w:r>
      <w:r w:rsidR="00BC1BCA" w:rsidRPr="004B2B45">
        <w:rPr>
          <w:rFonts w:cs="Arial"/>
        </w:rPr>
        <w:t xml:space="preserve"> “perché sono cristiano”, e</w:t>
      </w:r>
      <w:r w:rsidR="00343C61" w:rsidRPr="004B2B45">
        <w:rPr>
          <w:rFonts w:cs="Arial"/>
        </w:rPr>
        <w:t xml:space="preserve"> così via</w:t>
      </w:r>
      <w:r w:rsidR="00BC1BCA" w:rsidRPr="004B2B45">
        <w:rPr>
          <w:rFonts w:cs="Arial"/>
        </w:rPr>
        <w:t xml:space="preserve">). In realtà, </w:t>
      </w:r>
      <w:r w:rsidR="00343C61" w:rsidRPr="004B2B45">
        <w:rPr>
          <w:rFonts w:cs="Arial"/>
        </w:rPr>
        <w:t>questo comportamento passivo</w:t>
      </w:r>
      <w:r w:rsidR="00BC1BCA" w:rsidRPr="004B2B45">
        <w:rPr>
          <w:rFonts w:cs="Arial"/>
        </w:rPr>
        <w:t xml:space="preserve"> non sarà stato il risultato di una scelta; semplicemente, il soggetto non </w:t>
      </w:r>
      <w:r w:rsidR="00343C61" w:rsidRPr="004B2B45">
        <w:rPr>
          <w:rFonts w:cs="Arial"/>
        </w:rPr>
        <w:t>è</w:t>
      </w:r>
      <w:r w:rsidR="00BC1BCA" w:rsidRPr="004B2B45">
        <w:rPr>
          <w:rFonts w:cs="Arial"/>
        </w:rPr>
        <w:t xml:space="preserve"> in grado di reagire perché non </w:t>
      </w:r>
      <w:r w:rsidR="00343C61" w:rsidRPr="004B2B45">
        <w:rPr>
          <w:rFonts w:cs="Arial"/>
        </w:rPr>
        <w:t>è</w:t>
      </w:r>
      <w:r w:rsidR="00BC1BCA" w:rsidRPr="004B2B45">
        <w:rPr>
          <w:rFonts w:cs="Arial"/>
        </w:rPr>
        <w:t xml:space="preserve"> in relazione con la </w:t>
      </w:r>
      <w:r w:rsidR="00343C61" w:rsidRPr="004B2B45">
        <w:rPr>
          <w:rFonts w:cs="Arial"/>
        </w:rPr>
        <w:t>propria</w:t>
      </w:r>
      <w:r w:rsidR="00BC1BCA" w:rsidRPr="004B2B45">
        <w:rPr>
          <w:rFonts w:cs="Arial"/>
        </w:rPr>
        <w:t xml:space="preserve"> aggressività. </w:t>
      </w:r>
      <w:r w:rsidR="001E1CE4" w:rsidRPr="004B2B45">
        <w:rPr>
          <w:rFonts w:cs="Arial"/>
        </w:rPr>
        <w:t>Va a</w:t>
      </w:r>
      <w:r w:rsidR="00DF267C" w:rsidRPr="004B2B45">
        <w:rPr>
          <w:rFonts w:cs="Arial"/>
        </w:rPr>
        <w:t>ggiunto</w:t>
      </w:r>
      <w:r w:rsidR="001E1CE4" w:rsidRPr="004B2B45">
        <w:rPr>
          <w:rFonts w:cs="Arial"/>
        </w:rPr>
        <w:t xml:space="preserve"> che</w:t>
      </w:r>
      <w:r w:rsidR="00BC1BCA" w:rsidRPr="004B2B45">
        <w:rPr>
          <w:rFonts w:cs="Arial"/>
        </w:rPr>
        <w:t xml:space="preserve"> l’aggressività</w:t>
      </w:r>
      <w:r w:rsidR="00034724" w:rsidRPr="004B2B45">
        <w:rPr>
          <w:rFonts w:cs="Arial"/>
        </w:rPr>
        <w:t>, quando</w:t>
      </w:r>
      <w:r w:rsidR="00BC1BCA" w:rsidRPr="004B2B45">
        <w:rPr>
          <w:rFonts w:cs="Arial"/>
        </w:rPr>
        <w:t xml:space="preserve"> viene </w:t>
      </w:r>
      <w:r w:rsidR="00034724" w:rsidRPr="004B2B45">
        <w:rPr>
          <w:rFonts w:cs="Arial"/>
        </w:rPr>
        <w:t>“</w:t>
      </w:r>
      <w:r w:rsidR="00BC1BCA" w:rsidRPr="004B2B45">
        <w:rPr>
          <w:rFonts w:cs="Arial"/>
        </w:rPr>
        <w:t>associata</w:t>
      </w:r>
      <w:r w:rsidR="00034724" w:rsidRPr="004B2B45">
        <w:rPr>
          <w:rFonts w:cs="Arial"/>
        </w:rPr>
        <w:t>”</w:t>
      </w:r>
      <w:r w:rsidR="00BC1BCA" w:rsidRPr="004B2B45">
        <w:rPr>
          <w:rFonts w:cs="Arial"/>
        </w:rPr>
        <w:t xml:space="preserve"> all’Io, </w:t>
      </w:r>
      <w:r w:rsidR="00034724" w:rsidRPr="004B2B45">
        <w:rPr>
          <w:rFonts w:cs="Arial"/>
        </w:rPr>
        <w:t>non solo può essere manifestata volontariamente ma viene per così dire educata, civilizzata</w:t>
      </w:r>
      <w:r w:rsidR="003B0D87" w:rsidRPr="004B2B45">
        <w:rPr>
          <w:rFonts w:cs="Arial"/>
        </w:rPr>
        <w:t>,</w:t>
      </w:r>
      <w:r w:rsidR="00034724" w:rsidRPr="004B2B45">
        <w:rPr>
          <w:rFonts w:cs="Arial"/>
        </w:rPr>
        <w:t xml:space="preserve"> e </w:t>
      </w:r>
      <w:r w:rsidR="00BC1BCA" w:rsidRPr="004B2B45">
        <w:rPr>
          <w:rFonts w:cs="Arial"/>
        </w:rPr>
        <w:t xml:space="preserve">diventa progressivamente più duttile, più </w:t>
      </w:r>
      <w:r w:rsidR="00A162CB" w:rsidRPr="004B2B45">
        <w:rPr>
          <w:rFonts w:cs="Arial"/>
        </w:rPr>
        <w:t>“</w:t>
      </w:r>
      <w:r w:rsidR="00BC1BCA" w:rsidRPr="004B2B45">
        <w:rPr>
          <w:rFonts w:cs="Arial"/>
        </w:rPr>
        <w:t>ragionevole</w:t>
      </w:r>
      <w:r w:rsidR="00A162CB" w:rsidRPr="004B2B45">
        <w:rPr>
          <w:rFonts w:cs="Arial"/>
        </w:rPr>
        <w:t>”</w:t>
      </w:r>
      <w:r w:rsidR="00BC1BCA" w:rsidRPr="004B2B45">
        <w:rPr>
          <w:rFonts w:cs="Arial"/>
        </w:rPr>
        <w:t xml:space="preserve">, più </w:t>
      </w:r>
      <w:r w:rsidR="00A162CB" w:rsidRPr="004B2B45">
        <w:rPr>
          <w:rFonts w:cs="Arial"/>
        </w:rPr>
        <w:t>in grado,</w:t>
      </w:r>
      <w:r w:rsidR="00BC1BCA" w:rsidRPr="004B2B45">
        <w:rPr>
          <w:rFonts w:cs="Arial"/>
        </w:rPr>
        <w:t xml:space="preserve"> ad esempio</w:t>
      </w:r>
      <w:r w:rsidR="00A162CB" w:rsidRPr="004B2B45">
        <w:rPr>
          <w:rFonts w:cs="Arial"/>
        </w:rPr>
        <w:t>,</w:t>
      </w:r>
      <w:r w:rsidR="00BC1BCA" w:rsidRPr="004B2B45">
        <w:rPr>
          <w:rFonts w:cs="Arial"/>
        </w:rPr>
        <w:t xml:space="preserve"> di </w:t>
      </w:r>
      <w:r w:rsidR="00A162CB" w:rsidRPr="004B2B45">
        <w:rPr>
          <w:rFonts w:cs="Arial"/>
        </w:rPr>
        <w:t>applicare</w:t>
      </w:r>
      <w:r w:rsidR="00BC1BCA" w:rsidRPr="004B2B45">
        <w:rPr>
          <w:rFonts w:cs="Arial"/>
        </w:rPr>
        <w:t xml:space="preserve"> l’insegnamento weberiano di immaginare, prima di agire, i risultati dell’azione. Come accade alle funzioni p</w:t>
      </w:r>
      <w:r w:rsidR="0066353B" w:rsidRPr="004B2B45">
        <w:rPr>
          <w:rFonts w:cs="Arial"/>
        </w:rPr>
        <w:t>iù differenziate, essa diventa</w:t>
      </w:r>
      <w:r w:rsidR="00BC1BCA" w:rsidRPr="004B2B45">
        <w:rPr>
          <w:rFonts w:cs="Arial"/>
        </w:rPr>
        <w:t xml:space="preserve">, </w:t>
      </w:r>
      <w:r w:rsidR="00A162CB" w:rsidRPr="004B2B45">
        <w:rPr>
          <w:rFonts w:cs="Arial"/>
        </w:rPr>
        <w:t xml:space="preserve">in modo apparentemente paradossale, </w:t>
      </w:r>
      <w:r w:rsidR="00BC1BCA" w:rsidRPr="004B2B45">
        <w:rPr>
          <w:rFonts w:cs="Arial"/>
        </w:rPr>
        <w:t>meno “emotiva”.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In questo modo, l’aggressività diventa solo uno dei termini – anche se certamente</w:t>
      </w:r>
      <w:r w:rsidR="001D59D0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uno dei più importanti - che entrano nel gioco degli opposti. In quanto tale, essa trova il suo limite nella necessaria relazione con il termine contrario (</w:t>
      </w:r>
      <w:r w:rsidR="001D59D0" w:rsidRPr="004B2B45">
        <w:rPr>
          <w:rFonts w:cs="Arial"/>
          <w:szCs w:val="24"/>
        </w:rPr>
        <w:t>rispetto delle regole, ma anche capacità di sacrificio</w:t>
      </w:r>
      <w:r w:rsidRPr="004B2B45">
        <w:rPr>
          <w:rFonts w:cs="Arial"/>
          <w:szCs w:val="24"/>
        </w:rPr>
        <w:t xml:space="preserve">, passività…). </w:t>
      </w:r>
      <w:r w:rsidR="001D59D0" w:rsidRPr="004B2B45">
        <w:rPr>
          <w:rFonts w:cs="Arial"/>
          <w:szCs w:val="24"/>
        </w:rPr>
        <w:t>Come sappiamo, il paradosso su cui si fo</w:t>
      </w:r>
      <w:r w:rsidR="0094506C">
        <w:rPr>
          <w:rFonts w:cs="Arial"/>
          <w:szCs w:val="24"/>
        </w:rPr>
        <w:t>nda l’intero edificio junghiano</w:t>
      </w:r>
      <w:r w:rsidR="001D59D0" w:rsidRPr="004B2B45">
        <w:rPr>
          <w:rFonts w:cs="Arial"/>
          <w:szCs w:val="24"/>
        </w:rPr>
        <w:t xml:space="preserve"> è la coesistenza degli opposti: una realtà </w:t>
      </w:r>
      <w:r w:rsidRPr="004B2B45">
        <w:rPr>
          <w:rFonts w:cs="Arial"/>
          <w:szCs w:val="24"/>
        </w:rPr>
        <w:t xml:space="preserve">che è concettualmente poco argomentabile ma </w:t>
      </w:r>
      <w:r w:rsidR="001D59D0" w:rsidRPr="004B2B45">
        <w:rPr>
          <w:rFonts w:cs="Arial"/>
          <w:szCs w:val="24"/>
        </w:rPr>
        <w:t>di cui pure facciamo esperienza quotidianamente</w:t>
      </w:r>
      <w:r w:rsidRPr="004B2B45">
        <w:rPr>
          <w:rFonts w:cs="Arial"/>
          <w:szCs w:val="24"/>
        </w:rPr>
        <w:t xml:space="preserve">. Gioco delle parti, compromessi, rinunce, rivalse, ingiustizie, riparazioni e così via, sono il modo empirico </w:t>
      </w:r>
      <w:r w:rsidRPr="004B2B45">
        <w:rPr>
          <w:rFonts w:cs="Arial"/>
          <w:szCs w:val="24"/>
        </w:rPr>
        <w:lastRenderedPageBreak/>
        <w:t xml:space="preserve">attraverso cui le parti litigano, contrattano, fanno armistizi, qualche volta si congiungono felicemente dentro di noi. </w:t>
      </w:r>
      <w:r w:rsidR="001D59D0" w:rsidRPr="004B2B45">
        <w:rPr>
          <w:rFonts w:cs="Arial"/>
          <w:szCs w:val="24"/>
        </w:rPr>
        <w:t>Q</w:t>
      </w:r>
      <w:r w:rsidRPr="004B2B45">
        <w:rPr>
          <w:rFonts w:cs="Arial"/>
          <w:szCs w:val="24"/>
        </w:rPr>
        <w:t xml:space="preserve">uesta è, in fondo, la trama della nostra vita. Quanto </w:t>
      </w:r>
      <w:proofErr w:type="spellStart"/>
      <w:r w:rsidRPr="004B2B45">
        <w:rPr>
          <w:rFonts w:cs="Arial"/>
          <w:szCs w:val="24"/>
        </w:rPr>
        <w:t>Jung</w:t>
      </w:r>
      <w:proofErr w:type="spellEnd"/>
      <w:r w:rsidRPr="004B2B45">
        <w:rPr>
          <w:rFonts w:cs="Arial"/>
          <w:szCs w:val="24"/>
        </w:rPr>
        <w:t xml:space="preserve"> afferma a proposito delle istituzioni democratiche sembra una conferma di quanto qui argomentato. Per esempio,</w:t>
      </w:r>
      <w:r w:rsidR="001D59D0" w:rsidRPr="004B2B45">
        <w:rPr>
          <w:rFonts w:cs="Arial"/>
          <w:szCs w:val="24"/>
        </w:rPr>
        <w:t xml:space="preserve"> egli</w:t>
      </w:r>
      <w:r w:rsidRPr="004B2B45">
        <w:rPr>
          <w:rFonts w:cs="Arial"/>
          <w:szCs w:val="24"/>
        </w:rPr>
        <w:t xml:space="preserve"> scrive: “…siamo inclini a ritenere che la democrazia sia uno stato cronico di belligeranza civile. Siamo ben lontani dal godere di pace interna”.</w:t>
      </w:r>
      <w:r w:rsidRPr="004B2B45">
        <w:rPr>
          <w:rStyle w:val="Rimandonotaapidipagina"/>
          <w:rFonts w:cs="Arial"/>
          <w:szCs w:val="24"/>
        </w:rPr>
        <w:footnoteReference w:id="5"/>
      </w:r>
      <w:r w:rsidR="001D59D0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E ancora: “La pace può arrivare come buona ultima, ma solo quando la vittoria o la sconfitta abbiano perduto il loro significato. E che cosa intendeva nostro Signore con le parole: ‘Non sono venuto a portare la pace, ma la spada?’ (Matteo, 10.34.)”.</w:t>
      </w:r>
      <w:r w:rsidRPr="004B2B45">
        <w:rPr>
          <w:rStyle w:val="Rimandonotaapidipagina"/>
          <w:rFonts w:cs="Arial"/>
          <w:szCs w:val="24"/>
        </w:rPr>
        <w:footnoteReference w:id="6"/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Infine, andrebbe forse considerata l’aggressività non solo per quel che riguarda colui che la agisce, ma anche in relazione a colui che la subisce. In altre parole, andrebbero valutati gli aspetti finalistici di un comportamento violento, anche se ciò significa entrare nella palude di un giudizio etico.</w:t>
      </w:r>
    </w:p>
    <w:p w:rsidR="00BC1BCA" w:rsidRPr="004B2B45" w:rsidRDefault="00337028" w:rsidP="00034724">
      <w:pPr>
        <w:pStyle w:val="Stile1"/>
        <w:rPr>
          <w:rFonts w:cs="Arial"/>
          <w:szCs w:val="24"/>
        </w:rPr>
      </w:pPr>
      <w:r>
        <w:rPr>
          <w:rFonts w:cs="Arial"/>
          <w:szCs w:val="24"/>
        </w:rPr>
        <w:t>Proveremo a farlo partendo dal</w:t>
      </w:r>
      <w:r w:rsidR="00BC1BCA" w:rsidRPr="004B2B45">
        <w:rPr>
          <w:rFonts w:cs="Arial"/>
          <w:szCs w:val="24"/>
        </w:rPr>
        <w:t xml:space="preserve"> ricordo personale</w:t>
      </w:r>
      <w:r>
        <w:rPr>
          <w:rFonts w:cs="Arial"/>
          <w:szCs w:val="24"/>
        </w:rPr>
        <w:t xml:space="preserve"> di uno di noi</w:t>
      </w:r>
      <w:r w:rsidR="00BC1BCA" w:rsidRPr="004B2B45">
        <w:rPr>
          <w:rFonts w:cs="Arial"/>
          <w:szCs w:val="24"/>
        </w:rPr>
        <w:t xml:space="preserve">. Quando giunse per </w:t>
      </w:r>
      <w:r>
        <w:rPr>
          <w:rFonts w:cs="Arial"/>
          <w:szCs w:val="24"/>
        </w:rPr>
        <w:t>lui</w:t>
      </w:r>
      <w:r w:rsidR="00BC1BCA" w:rsidRPr="004B2B45">
        <w:rPr>
          <w:rFonts w:cs="Arial"/>
          <w:szCs w:val="24"/>
        </w:rPr>
        <w:t xml:space="preserve"> l'epoca del serv</w:t>
      </w:r>
      <w:r>
        <w:rPr>
          <w:rFonts w:cs="Arial"/>
          <w:szCs w:val="24"/>
        </w:rPr>
        <w:t>izio militare obbligatorio, fece</w:t>
      </w:r>
      <w:r w:rsidR="00BC1BCA" w:rsidRPr="004B2B45">
        <w:rPr>
          <w:rFonts w:cs="Arial"/>
          <w:szCs w:val="24"/>
        </w:rPr>
        <w:t xml:space="preserve"> richiesta di essere spostato al servizio civile. La relativa legge era </w:t>
      </w:r>
      <w:r w:rsidR="00420DDD" w:rsidRPr="004B2B45">
        <w:rPr>
          <w:rFonts w:cs="Arial"/>
          <w:szCs w:val="24"/>
        </w:rPr>
        <w:t>allora</w:t>
      </w:r>
      <w:r w:rsidR="00BC1BCA" w:rsidRPr="004B2B45">
        <w:rPr>
          <w:rFonts w:cs="Arial"/>
          <w:szCs w:val="24"/>
        </w:rPr>
        <w:t xml:space="preserve"> recentissima, e gli ingressi filtrati con</w:t>
      </w:r>
      <w:r>
        <w:rPr>
          <w:rFonts w:cs="Arial"/>
          <w:szCs w:val="24"/>
        </w:rPr>
        <w:t xml:space="preserve"> molta severità. Di fatto, venne</w:t>
      </w:r>
      <w:r w:rsidR="00BC1BCA" w:rsidRPr="004B2B45">
        <w:rPr>
          <w:rFonts w:cs="Arial"/>
          <w:szCs w:val="24"/>
        </w:rPr>
        <w:t xml:space="preserve"> inviato dallo psicologo, che </w:t>
      </w:r>
      <w:r>
        <w:rPr>
          <w:rFonts w:cs="Arial"/>
          <w:szCs w:val="24"/>
        </w:rPr>
        <w:t>lo</w:t>
      </w:r>
      <w:r w:rsidR="00BC1BCA" w:rsidRPr="004B2B45">
        <w:rPr>
          <w:rFonts w:cs="Arial"/>
          <w:szCs w:val="24"/>
        </w:rPr>
        <w:t xml:space="preserve"> tempestò a lungo di test</w:t>
      </w:r>
      <w:r>
        <w:rPr>
          <w:rFonts w:cs="Arial"/>
          <w:szCs w:val="24"/>
        </w:rPr>
        <w:t xml:space="preserve"> che gl</w:t>
      </w:r>
      <w:r w:rsidR="00420DDD" w:rsidRPr="004B2B45">
        <w:rPr>
          <w:rFonts w:cs="Arial"/>
          <w:szCs w:val="24"/>
        </w:rPr>
        <w:t>i parvero</w:t>
      </w:r>
      <w:r w:rsidR="00BC1BCA" w:rsidRPr="004B2B45">
        <w:rPr>
          <w:rFonts w:cs="Arial"/>
          <w:szCs w:val="24"/>
        </w:rPr>
        <w:t xml:space="preserve"> veramente ridicoli. Detto per inciso, </w:t>
      </w:r>
      <w:r w:rsidR="003B0D87" w:rsidRPr="004B2B45">
        <w:rPr>
          <w:rFonts w:cs="Arial"/>
          <w:szCs w:val="24"/>
        </w:rPr>
        <w:t xml:space="preserve">questa esperienza </w:t>
      </w:r>
      <w:r>
        <w:rPr>
          <w:rFonts w:cs="Arial"/>
          <w:szCs w:val="24"/>
        </w:rPr>
        <w:t>lo</w:t>
      </w:r>
      <w:r w:rsidR="00BC1BCA" w:rsidRPr="004B2B45">
        <w:rPr>
          <w:rFonts w:cs="Arial"/>
          <w:szCs w:val="24"/>
        </w:rPr>
        <w:t xml:space="preserve"> allontanò per sempre da quella psicologia che utilizza i test. </w:t>
      </w:r>
      <w:r>
        <w:rPr>
          <w:rFonts w:cs="Arial"/>
          <w:szCs w:val="24"/>
        </w:rPr>
        <w:t>Ricorda ancora che gli venne mostrato</w:t>
      </w:r>
      <w:r w:rsidR="00BC1BCA" w:rsidRPr="004B2B45">
        <w:rPr>
          <w:rFonts w:cs="Arial"/>
          <w:szCs w:val="24"/>
        </w:rPr>
        <w:t xml:space="preserve"> il disegno di una coppia abbracciata sulla soglia di casa, accanto a un uomo minaccioso che prende la donna per un braccio. Rappresentava, peraltro castamente, un ten</w:t>
      </w:r>
      <w:r>
        <w:rPr>
          <w:rFonts w:cs="Arial"/>
          <w:szCs w:val="24"/>
        </w:rPr>
        <w:t>tativo di stupro. Lo psicologo gli chiese se, in nome della sua non violenza, avrebbe</w:t>
      </w:r>
      <w:r w:rsidR="00BC1BCA" w:rsidRPr="004B2B45">
        <w:rPr>
          <w:rFonts w:cs="Arial"/>
          <w:szCs w:val="24"/>
        </w:rPr>
        <w:t xml:space="preserve"> evitato, nei panni dell'uomo del disegno, di difendere </w:t>
      </w:r>
      <w:r>
        <w:rPr>
          <w:rFonts w:cs="Arial"/>
          <w:szCs w:val="24"/>
        </w:rPr>
        <w:t>la sua donna. Gli rispose che gl</w:t>
      </w:r>
      <w:r w:rsidR="00BC1BCA" w:rsidRPr="004B2B45">
        <w:rPr>
          <w:rFonts w:cs="Arial"/>
          <w:szCs w:val="24"/>
        </w:rPr>
        <w:t xml:space="preserve">i era più facile immaginarla </w:t>
      </w:r>
      <w:r>
        <w:rPr>
          <w:rFonts w:cs="Arial"/>
          <w:szCs w:val="24"/>
        </w:rPr>
        <w:t>nei panni della</w:t>
      </w:r>
      <w:r w:rsidR="00BC1BCA" w:rsidRPr="004B2B45">
        <w:rPr>
          <w:rFonts w:cs="Arial"/>
          <w:szCs w:val="24"/>
        </w:rPr>
        <w:t xml:space="preserve"> sorella</w:t>
      </w:r>
      <w:r>
        <w:rPr>
          <w:rFonts w:cs="Arial"/>
          <w:szCs w:val="24"/>
        </w:rPr>
        <w:t xml:space="preserve"> dell’esaminatore</w:t>
      </w:r>
      <w:r w:rsidR="00BC1BCA" w:rsidRPr="004B2B45">
        <w:rPr>
          <w:rFonts w:cs="Arial"/>
          <w:szCs w:val="24"/>
        </w:rPr>
        <w:t>, e che se ci teneva poteva difenderla lui. C</w:t>
      </w:r>
      <w:r>
        <w:rPr>
          <w:rFonts w:cs="Arial"/>
          <w:szCs w:val="24"/>
        </w:rPr>
        <w:t>ome risultato prevedibile, venne</w:t>
      </w:r>
      <w:r w:rsidR="00BC1BCA" w:rsidRPr="004B2B45">
        <w:rPr>
          <w:rFonts w:cs="Arial"/>
          <w:szCs w:val="24"/>
        </w:rPr>
        <w:t xml:space="preserve"> subito spedito in caserma a fare il soldato.</w:t>
      </w:r>
    </w:p>
    <w:p w:rsidR="00BC1BCA" w:rsidRPr="004B2B45" w:rsidRDefault="00337028" w:rsidP="00034724">
      <w:pPr>
        <w:pStyle w:val="Stile1"/>
        <w:rPr>
          <w:rFonts w:cs="Arial"/>
          <w:szCs w:val="24"/>
        </w:rPr>
      </w:pPr>
      <w:r>
        <w:rPr>
          <w:rFonts w:cs="Arial"/>
          <w:szCs w:val="24"/>
        </w:rPr>
        <w:t>Dobbiam</w:t>
      </w:r>
      <w:r w:rsidR="00BC1BCA" w:rsidRPr="004B2B45">
        <w:rPr>
          <w:rFonts w:cs="Arial"/>
          <w:szCs w:val="24"/>
        </w:rPr>
        <w:t>o ammettere che questo episodio non fu del tutto negat</w:t>
      </w:r>
      <w:r>
        <w:rPr>
          <w:rFonts w:cs="Arial"/>
          <w:szCs w:val="24"/>
        </w:rPr>
        <w:t>ivo: lo</w:t>
      </w:r>
      <w:r w:rsidR="00BC1BCA" w:rsidRPr="004B2B45">
        <w:rPr>
          <w:rFonts w:cs="Arial"/>
          <w:szCs w:val="24"/>
        </w:rPr>
        <w:t xml:space="preserve"> obbligò a riflettere sulla differenza tra una violenza praticata per finalità moralmente inaccettabile, e una violenza con finalità accettabili. </w:t>
      </w:r>
      <w:r w:rsidR="00420DDD" w:rsidRPr="004B2B45">
        <w:rPr>
          <w:rFonts w:cs="Arial"/>
          <w:szCs w:val="24"/>
        </w:rPr>
        <w:t xml:space="preserve">La domanda </w:t>
      </w:r>
      <w:r w:rsidR="003B0D87" w:rsidRPr="004B2B45">
        <w:rPr>
          <w:rFonts w:cs="Arial"/>
          <w:szCs w:val="24"/>
        </w:rPr>
        <w:t xml:space="preserve">a questo punto inevitabile </w:t>
      </w:r>
      <w:r w:rsidR="00420DDD" w:rsidRPr="004B2B45">
        <w:rPr>
          <w:rFonts w:cs="Arial"/>
          <w:szCs w:val="24"/>
        </w:rPr>
        <w:t xml:space="preserve">è: </w:t>
      </w:r>
      <w:r w:rsidR="00BC1BCA" w:rsidRPr="004B2B45">
        <w:rPr>
          <w:rFonts w:cs="Arial"/>
          <w:szCs w:val="24"/>
        </w:rPr>
        <w:t xml:space="preserve">esiste una violenza “giusta”? </w:t>
      </w:r>
      <w:r w:rsidR="003B0D87" w:rsidRPr="004B2B45">
        <w:rPr>
          <w:rFonts w:cs="Arial"/>
          <w:szCs w:val="24"/>
        </w:rPr>
        <w:t>Per esempio, l</w:t>
      </w:r>
      <w:r w:rsidR="00BC1BCA" w:rsidRPr="004B2B45">
        <w:rPr>
          <w:rFonts w:cs="Arial"/>
          <w:szCs w:val="24"/>
        </w:rPr>
        <w:t xml:space="preserve">a chiesa cattolica, lasciandosi alle spalle </w:t>
      </w:r>
      <w:r w:rsidR="00DF267C" w:rsidRPr="004B2B45">
        <w:rPr>
          <w:rFonts w:cs="Arial"/>
          <w:szCs w:val="24"/>
        </w:rPr>
        <w:t>le epoche in cui promuoveva le C</w:t>
      </w:r>
      <w:r w:rsidR="00BC1BCA" w:rsidRPr="004B2B45">
        <w:rPr>
          <w:rFonts w:cs="Arial"/>
          <w:szCs w:val="24"/>
        </w:rPr>
        <w:t xml:space="preserve">rociate, oggi direbbe di no. </w:t>
      </w:r>
      <w:r w:rsidR="003B0D87" w:rsidRPr="004B2B45">
        <w:rPr>
          <w:rFonts w:cs="Arial"/>
          <w:szCs w:val="24"/>
        </w:rPr>
        <w:t>Difatti</w:t>
      </w:r>
      <w:r w:rsidR="00BC1BCA" w:rsidRPr="004B2B45">
        <w:rPr>
          <w:rFonts w:cs="Arial"/>
          <w:szCs w:val="24"/>
        </w:rPr>
        <w:t>, nelle vicende recenti della guerra contro Saddam Hussein, che pure massacrava ferocemente popolazioni inermi, si è schierata compatta con il pacifismo mondiale.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Forse la filosofia risponderebbe in modo più variegato. In effetti non </w:t>
      </w:r>
      <w:r w:rsidR="00420DDD" w:rsidRPr="004B2B45">
        <w:rPr>
          <w:rFonts w:cs="Arial"/>
          <w:szCs w:val="24"/>
        </w:rPr>
        <w:t xml:space="preserve">è difficile identificare </w:t>
      </w:r>
      <w:r w:rsidRPr="004B2B45">
        <w:rPr>
          <w:rFonts w:cs="Arial"/>
          <w:szCs w:val="24"/>
        </w:rPr>
        <w:t>tra i filosofi campioni rappresentativi di posizioni tra loro assai distanti.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Per esempio, Machiavelli non ha dubbi </w:t>
      </w:r>
      <w:r w:rsidR="00080BA0" w:rsidRPr="004B2B45">
        <w:rPr>
          <w:rFonts w:cs="Arial"/>
          <w:szCs w:val="24"/>
        </w:rPr>
        <w:t>nel</w:t>
      </w:r>
      <w:r w:rsidRPr="004B2B45">
        <w:rPr>
          <w:rFonts w:cs="Arial"/>
          <w:szCs w:val="24"/>
        </w:rPr>
        <w:t xml:space="preserve"> giustificare la violenza, se praticata con finalità utili al soggetto che la compie. Al contrario, Kant può essere considerato il paladino dell’idea opposta; basti come esempio</w:t>
      </w:r>
      <w:r w:rsidR="00080BA0" w:rsidRPr="004B2B45">
        <w:rPr>
          <w:rFonts w:cs="Arial"/>
          <w:szCs w:val="24"/>
        </w:rPr>
        <w:t xml:space="preserve"> la</w:t>
      </w:r>
      <w:r w:rsidRPr="004B2B45">
        <w:rPr>
          <w:rFonts w:cs="Arial"/>
          <w:szCs w:val="24"/>
        </w:rPr>
        <w:t xml:space="preserve"> notissima affermazione</w:t>
      </w:r>
      <w:r w:rsidR="00080BA0" w:rsidRPr="004B2B45">
        <w:rPr>
          <w:rFonts w:cs="Arial"/>
          <w:szCs w:val="24"/>
        </w:rPr>
        <w:t xml:space="preserve"> secondo cui</w:t>
      </w:r>
      <w:r w:rsidRPr="004B2B45">
        <w:rPr>
          <w:rFonts w:cs="Arial"/>
          <w:szCs w:val="24"/>
        </w:rPr>
        <w:t xml:space="preserve"> “l’uomo non può essere trattato da nessuno (cioè né da </w:t>
      </w:r>
      <w:r w:rsidR="00080BA0" w:rsidRPr="004B2B45">
        <w:rPr>
          <w:rFonts w:cs="Arial"/>
          <w:szCs w:val="24"/>
        </w:rPr>
        <w:t>altri</w:t>
      </w:r>
      <w:r w:rsidRPr="004B2B45">
        <w:rPr>
          <w:rFonts w:cs="Arial"/>
          <w:szCs w:val="24"/>
        </w:rPr>
        <w:t xml:space="preserve">, </w:t>
      </w:r>
      <w:proofErr w:type="spellStart"/>
      <w:r w:rsidR="00080BA0" w:rsidRPr="004B2B45">
        <w:rPr>
          <w:rFonts w:cs="Arial"/>
          <w:szCs w:val="24"/>
        </w:rPr>
        <w:t>nè</w:t>
      </w:r>
      <w:proofErr w:type="spellEnd"/>
      <w:r w:rsidRPr="004B2B45">
        <w:rPr>
          <w:rFonts w:cs="Arial"/>
          <w:szCs w:val="24"/>
        </w:rPr>
        <w:t xml:space="preserve"> da lui stesso) come un semplice mezzo, ma deve sempre nello stesso tempo essere trattato come fine”</w:t>
      </w:r>
      <w:r w:rsidRPr="004B2B45">
        <w:rPr>
          <w:rStyle w:val="Rimandonotaapidipagina"/>
          <w:rFonts w:cs="Arial"/>
          <w:szCs w:val="24"/>
        </w:rPr>
        <w:footnoteReference w:id="7"/>
      </w:r>
      <w:r w:rsidRPr="004B2B45">
        <w:rPr>
          <w:rFonts w:cs="Arial"/>
          <w:szCs w:val="24"/>
        </w:rPr>
        <w:t xml:space="preserve">. Man mano che ci avviciniamo all’età moderna le posizioni si fanno però più </w:t>
      </w:r>
      <w:r w:rsidR="00080BA0" w:rsidRPr="004B2B45">
        <w:rPr>
          <w:rFonts w:cs="Arial"/>
          <w:szCs w:val="24"/>
        </w:rPr>
        <w:t>sfumate</w:t>
      </w:r>
      <w:r w:rsidRPr="004B2B45">
        <w:rPr>
          <w:rFonts w:cs="Arial"/>
          <w:szCs w:val="24"/>
        </w:rPr>
        <w:t xml:space="preserve">, con una tendenza al compromesso che ha uno dei suoi apici </w:t>
      </w:r>
      <w:r w:rsidR="00080BA0" w:rsidRPr="004B2B45">
        <w:rPr>
          <w:rFonts w:cs="Arial"/>
          <w:szCs w:val="24"/>
        </w:rPr>
        <w:t>nel pensiero di</w:t>
      </w:r>
      <w:r w:rsidRPr="004B2B45">
        <w:rPr>
          <w:rFonts w:cs="Arial"/>
          <w:szCs w:val="24"/>
        </w:rPr>
        <w:t xml:space="preserve"> Max Weber, il quale prova a mitigare la posizione kantiana con</w:t>
      </w:r>
      <w:r w:rsidR="00080BA0" w:rsidRPr="004B2B45">
        <w:rPr>
          <w:rFonts w:cs="Arial"/>
          <w:szCs w:val="24"/>
        </w:rPr>
        <w:t xml:space="preserve"> quello che potremmo definire il principio della riduzione del danno</w:t>
      </w:r>
      <w:r w:rsidR="00AD7335" w:rsidRPr="004B2B45">
        <w:rPr>
          <w:rFonts w:cs="Arial"/>
          <w:szCs w:val="24"/>
        </w:rPr>
        <w:t>.</w:t>
      </w:r>
      <w:r w:rsidRPr="004B2B45">
        <w:rPr>
          <w:rFonts w:cs="Arial"/>
          <w:szCs w:val="24"/>
        </w:rPr>
        <w:t xml:space="preserve"> </w:t>
      </w:r>
      <w:r w:rsidR="00080BA0" w:rsidRPr="004B2B45">
        <w:rPr>
          <w:rFonts w:cs="Arial"/>
          <w:szCs w:val="24"/>
        </w:rPr>
        <w:t>Egli p</w:t>
      </w:r>
      <w:r w:rsidRPr="004B2B45">
        <w:rPr>
          <w:rFonts w:cs="Arial"/>
          <w:szCs w:val="24"/>
        </w:rPr>
        <w:t>ropone</w:t>
      </w:r>
      <w:r w:rsidR="00080BA0" w:rsidRPr="004B2B45">
        <w:rPr>
          <w:rFonts w:cs="Arial"/>
          <w:szCs w:val="24"/>
        </w:rPr>
        <w:t xml:space="preserve"> infatti</w:t>
      </w:r>
      <w:r w:rsidR="0094506C">
        <w:rPr>
          <w:rFonts w:cs="Arial"/>
          <w:szCs w:val="24"/>
        </w:rPr>
        <w:t>, come contraltare all’“</w:t>
      </w:r>
      <w:r w:rsidRPr="004B2B45">
        <w:rPr>
          <w:rFonts w:cs="Arial"/>
          <w:szCs w:val="24"/>
        </w:rPr>
        <w:t>etica dei principi” ka</w:t>
      </w:r>
      <w:r w:rsidR="0094506C">
        <w:rPr>
          <w:rFonts w:cs="Arial"/>
          <w:szCs w:val="24"/>
        </w:rPr>
        <w:t>ntiana, l’“</w:t>
      </w:r>
      <w:r w:rsidRPr="004B2B45">
        <w:rPr>
          <w:rFonts w:cs="Arial"/>
          <w:szCs w:val="24"/>
        </w:rPr>
        <w:t xml:space="preserve">etica della responsabilità”. Con questa </w:t>
      </w:r>
      <w:r w:rsidR="00080BA0" w:rsidRPr="004B2B45">
        <w:rPr>
          <w:rFonts w:cs="Arial"/>
          <w:szCs w:val="24"/>
        </w:rPr>
        <w:t>formula</w:t>
      </w:r>
      <w:r w:rsidRPr="004B2B45">
        <w:rPr>
          <w:rFonts w:cs="Arial"/>
          <w:szCs w:val="24"/>
        </w:rPr>
        <w:t xml:space="preserve"> suggerisce</w:t>
      </w:r>
      <w:r w:rsidR="00080BA0" w:rsidRPr="004B2B45">
        <w:rPr>
          <w:rFonts w:cs="Arial"/>
          <w:szCs w:val="24"/>
        </w:rPr>
        <w:t xml:space="preserve"> l’opportunità di tener conto, al momento di </w:t>
      </w:r>
      <w:r w:rsidR="00A70F62" w:rsidRPr="004B2B45">
        <w:rPr>
          <w:rFonts w:cs="Arial"/>
          <w:szCs w:val="24"/>
        </w:rPr>
        <w:t>compiere un’azione</w:t>
      </w:r>
      <w:r w:rsidR="00080BA0" w:rsidRPr="004B2B45">
        <w:rPr>
          <w:rFonts w:cs="Arial"/>
          <w:szCs w:val="24"/>
        </w:rPr>
        <w:t>, non solo dei valori di riferimento ma anche</w:t>
      </w:r>
      <w:r w:rsidR="00A70F62" w:rsidRPr="004B2B45">
        <w:rPr>
          <w:rFonts w:cs="Arial"/>
          <w:szCs w:val="24"/>
        </w:rPr>
        <w:t xml:space="preserve"> delle conseguenze che quella azione provocherebbe. Ciò comporta un ampliamento dello spazio della libertà e della responsabilità, in quanto il soggetto è così abilitato a decidere di sacrificare, in tutto o in parte, i propri principi sulla base di una valutazione della situazione </w:t>
      </w:r>
      <w:r w:rsidR="00A70F62" w:rsidRPr="004B2B45">
        <w:rPr>
          <w:rFonts w:cs="Arial"/>
          <w:szCs w:val="24"/>
        </w:rPr>
        <w:lastRenderedPageBreak/>
        <w:t>di fatto. Questo suggerimento, pur ragionevole, aumenta il grado di aleatorietà del comportamento in quanto noi</w:t>
      </w:r>
      <w:r w:rsidRPr="004B2B45">
        <w:rPr>
          <w:rFonts w:cs="Arial"/>
          <w:szCs w:val="24"/>
        </w:rPr>
        <w:t xml:space="preserve"> non siamo in grado di prevedere, se non sommariamente, le conseguenze delle nostre azioni. </w:t>
      </w:r>
      <w:r w:rsidR="00A70F62" w:rsidRPr="004B2B45">
        <w:rPr>
          <w:rFonts w:cs="Arial"/>
          <w:szCs w:val="24"/>
        </w:rPr>
        <w:t>Può a</w:t>
      </w:r>
      <w:r w:rsidRPr="004B2B45">
        <w:rPr>
          <w:rFonts w:cs="Arial"/>
          <w:szCs w:val="24"/>
        </w:rPr>
        <w:t>ccade</w:t>
      </w:r>
      <w:r w:rsidR="00A70F62" w:rsidRPr="004B2B45">
        <w:rPr>
          <w:rFonts w:cs="Arial"/>
          <w:szCs w:val="24"/>
        </w:rPr>
        <w:t>re</w:t>
      </w:r>
      <w:r w:rsidRPr="004B2B45">
        <w:rPr>
          <w:rFonts w:cs="Arial"/>
          <w:szCs w:val="24"/>
        </w:rPr>
        <w:t xml:space="preserve"> sia che un comportamento eticamente inaccettabile possa avere conseguenze buone, come nel caso d</w:t>
      </w:r>
      <w:r w:rsidR="00337028">
        <w:rPr>
          <w:rFonts w:cs="Arial"/>
          <w:szCs w:val="24"/>
        </w:rPr>
        <w:t>ella violenza “giusta” proposta</w:t>
      </w:r>
      <w:r w:rsidR="00A70F62" w:rsidRPr="004B2B45">
        <w:rPr>
          <w:rFonts w:cs="Arial"/>
          <w:szCs w:val="24"/>
        </w:rPr>
        <w:t xml:space="preserve"> dallo psicologo dell’esercito;</w:t>
      </w:r>
      <w:r w:rsidRPr="004B2B45">
        <w:rPr>
          <w:rFonts w:cs="Arial"/>
          <w:szCs w:val="24"/>
        </w:rPr>
        <w:t xml:space="preserve"> sia che un’azione irreprensibile sul piano etico possa determinare a catena conseguenze ingius</w:t>
      </w:r>
      <w:r w:rsidR="00337028">
        <w:rPr>
          <w:rFonts w:cs="Arial"/>
          <w:szCs w:val="24"/>
        </w:rPr>
        <w:t>te e violente. Per esempio, se uno attraversa</w:t>
      </w:r>
      <w:r w:rsidR="00927534" w:rsidRPr="004B2B45">
        <w:rPr>
          <w:rFonts w:cs="Arial"/>
          <w:szCs w:val="24"/>
        </w:rPr>
        <w:t xml:space="preserve"> in auto</w:t>
      </w:r>
      <w:r w:rsidRPr="004B2B45">
        <w:rPr>
          <w:rFonts w:cs="Arial"/>
          <w:szCs w:val="24"/>
        </w:rPr>
        <w:t xml:space="preserve"> un incrocio con i</w:t>
      </w:r>
      <w:r w:rsidR="00337028">
        <w:rPr>
          <w:rFonts w:cs="Arial"/>
          <w:szCs w:val="24"/>
        </w:rPr>
        <w:t>l semaforo verde, perché è un su</w:t>
      </w:r>
      <w:r w:rsidRPr="004B2B45">
        <w:rPr>
          <w:rFonts w:cs="Arial"/>
          <w:szCs w:val="24"/>
        </w:rPr>
        <w:t xml:space="preserve">o diritto, nonostante la strada sia occupata da un pedone che invece </w:t>
      </w:r>
      <w:r w:rsidR="00A70F62" w:rsidRPr="004B2B45">
        <w:rPr>
          <w:rFonts w:cs="Arial"/>
          <w:szCs w:val="24"/>
        </w:rPr>
        <w:t>sta attraversando</w:t>
      </w:r>
      <w:r w:rsidRPr="004B2B45">
        <w:rPr>
          <w:rFonts w:cs="Arial"/>
          <w:szCs w:val="24"/>
        </w:rPr>
        <w:t xml:space="preserve"> con il rosso, </w:t>
      </w:r>
      <w:r w:rsidR="00337028">
        <w:rPr>
          <w:rFonts w:cs="Arial"/>
          <w:szCs w:val="24"/>
        </w:rPr>
        <w:t>e lo investe</w:t>
      </w:r>
      <w:r w:rsidR="00927534" w:rsidRPr="004B2B45">
        <w:rPr>
          <w:rFonts w:cs="Arial"/>
          <w:szCs w:val="24"/>
        </w:rPr>
        <w:t xml:space="preserve"> uccidendolo, </w:t>
      </w:r>
      <w:r w:rsidR="00337028">
        <w:rPr>
          <w:rFonts w:cs="Arial"/>
          <w:szCs w:val="24"/>
        </w:rPr>
        <w:t>è</w:t>
      </w:r>
      <w:r w:rsidRPr="004B2B45">
        <w:rPr>
          <w:rFonts w:cs="Arial"/>
          <w:szCs w:val="24"/>
        </w:rPr>
        <w:t xml:space="preserve"> un assassino.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Si delinea perciò, con la modernità, una distinzione tra colpa e responsabilità che sia Machiavelli sia Kant considererebbero come del tutto secondaria, mentre è oggi indubbiamente </w:t>
      </w:r>
      <w:r w:rsidR="00D152D1" w:rsidRPr="004B2B45">
        <w:rPr>
          <w:rFonts w:cs="Arial"/>
          <w:szCs w:val="24"/>
        </w:rPr>
        <w:t>uno dei riverberi soggettivi più comuni</w:t>
      </w:r>
      <w:r w:rsidRPr="004B2B45">
        <w:rPr>
          <w:rFonts w:cs="Arial"/>
          <w:szCs w:val="24"/>
        </w:rPr>
        <w:t xml:space="preserve"> delle vicende narrate nella stanza d’analisi.</w:t>
      </w:r>
    </w:p>
    <w:p w:rsidR="00BC1BCA" w:rsidRPr="004B2B45" w:rsidRDefault="00F47DCB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Questo ci porta a dire che i</w:t>
      </w:r>
      <w:r w:rsidR="00BC1BCA" w:rsidRPr="004B2B45">
        <w:rPr>
          <w:rFonts w:cs="Arial"/>
          <w:szCs w:val="24"/>
        </w:rPr>
        <w:t xml:space="preserve"> giudizi di valore</w:t>
      </w:r>
      <w:r w:rsidRPr="004B2B45">
        <w:rPr>
          <w:rFonts w:cs="Arial"/>
          <w:szCs w:val="24"/>
        </w:rPr>
        <w:t xml:space="preserve"> </w:t>
      </w:r>
      <w:r w:rsidR="00BC1BCA" w:rsidRPr="004B2B45">
        <w:rPr>
          <w:rFonts w:cs="Arial"/>
          <w:szCs w:val="24"/>
        </w:rPr>
        <w:t>non possono prescindere dalle trasformazioni culturali della società che li esprime. Per questo moti</w:t>
      </w:r>
      <w:r w:rsidR="00337028">
        <w:rPr>
          <w:rFonts w:cs="Arial"/>
          <w:szCs w:val="24"/>
        </w:rPr>
        <w:t>vo proveremo</w:t>
      </w:r>
      <w:r w:rsidR="00BC1BCA" w:rsidRPr="004B2B45">
        <w:rPr>
          <w:rFonts w:cs="Arial"/>
          <w:szCs w:val="24"/>
        </w:rPr>
        <w:t xml:space="preserve"> sinteticamente a ripercorrerle, seguendo </w:t>
      </w:r>
      <w:r w:rsidRPr="004B2B45">
        <w:rPr>
          <w:rFonts w:cs="Arial"/>
          <w:szCs w:val="24"/>
        </w:rPr>
        <w:t>lo schema proposto</w:t>
      </w:r>
      <w:r w:rsidR="00BC1BCA" w:rsidRPr="004B2B45">
        <w:rPr>
          <w:rFonts w:cs="Arial"/>
          <w:szCs w:val="24"/>
        </w:rPr>
        <w:t xml:space="preserve"> d</w:t>
      </w:r>
      <w:r w:rsidRPr="004B2B45">
        <w:rPr>
          <w:rFonts w:cs="Arial"/>
          <w:szCs w:val="24"/>
        </w:rPr>
        <w:t>a</w:t>
      </w:r>
      <w:r w:rsidR="00BC1BCA" w:rsidRPr="004B2B45">
        <w:rPr>
          <w:rFonts w:cs="Arial"/>
          <w:szCs w:val="24"/>
        </w:rPr>
        <w:t xml:space="preserve"> D</w:t>
      </w:r>
      <w:r w:rsidR="00927534" w:rsidRPr="004B2B45">
        <w:rPr>
          <w:rFonts w:cs="Arial"/>
          <w:szCs w:val="24"/>
        </w:rPr>
        <w:t>.</w:t>
      </w:r>
      <w:r w:rsidR="00BC1BCA" w:rsidRPr="004B2B45">
        <w:rPr>
          <w:rFonts w:cs="Arial"/>
          <w:szCs w:val="24"/>
        </w:rPr>
        <w:t xml:space="preserve"> </w:t>
      </w:r>
      <w:proofErr w:type="spellStart"/>
      <w:r w:rsidR="00BC1BCA" w:rsidRPr="004B2B45">
        <w:rPr>
          <w:rFonts w:cs="Arial"/>
          <w:szCs w:val="24"/>
        </w:rPr>
        <w:t>Riesman</w:t>
      </w:r>
      <w:proofErr w:type="spellEnd"/>
      <w:r w:rsidR="00BC1BCA" w:rsidRPr="004B2B45">
        <w:rPr>
          <w:rFonts w:cs="Arial"/>
          <w:szCs w:val="24"/>
        </w:rPr>
        <w:t xml:space="preserve">. Egli, nel suo testo più famoso, </w:t>
      </w:r>
      <w:r w:rsidR="00BC1BCA" w:rsidRPr="004B2B45">
        <w:rPr>
          <w:rFonts w:cs="Arial"/>
          <w:i/>
          <w:szCs w:val="24"/>
        </w:rPr>
        <w:t>La folla solitaria</w:t>
      </w:r>
      <w:r w:rsidR="00BC1BCA" w:rsidRPr="004B2B45">
        <w:rPr>
          <w:rFonts w:cs="Arial"/>
          <w:szCs w:val="24"/>
        </w:rPr>
        <w:t>,</w:t>
      </w:r>
      <w:r w:rsidR="00BC1BCA" w:rsidRPr="004B2B45">
        <w:rPr>
          <w:rStyle w:val="Rimandonotaapidipagina"/>
          <w:rFonts w:cs="Arial"/>
          <w:szCs w:val="24"/>
        </w:rPr>
        <w:footnoteReference w:id="8"/>
      </w:r>
      <w:r w:rsidR="00BC1BCA" w:rsidRPr="004B2B45">
        <w:rPr>
          <w:rFonts w:cs="Arial"/>
          <w:szCs w:val="24"/>
        </w:rPr>
        <w:t xml:space="preserve"> propone una interpretazione delle trasformazioni della società occidentale negli ultimi secoli partendo da una lettura delle sue evoluzioni demografiche. Ques</w:t>
      </w:r>
      <w:r w:rsidR="00927534" w:rsidRPr="004B2B45">
        <w:rPr>
          <w:rFonts w:cs="Arial"/>
          <w:szCs w:val="24"/>
        </w:rPr>
        <w:t>te vengono rappresentate</w:t>
      </w:r>
      <w:r w:rsidR="00BC1BCA" w:rsidRPr="004B2B45">
        <w:rPr>
          <w:rFonts w:cs="Arial"/>
          <w:szCs w:val="24"/>
        </w:rPr>
        <w:t xml:space="preserve"> su un grafico che </w:t>
      </w:r>
      <w:r w:rsidRPr="004B2B45">
        <w:rPr>
          <w:rFonts w:cs="Arial"/>
          <w:szCs w:val="24"/>
        </w:rPr>
        <w:t>pone</w:t>
      </w:r>
      <w:r w:rsidR="00BC1BCA" w:rsidRPr="004B2B45">
        <w:rPr>
          <w:rFonts w:cs="Arial"/>
          <w:szCs w:val="24"/>
        </w:rPr>
        <w:t xml:space="preserve"> in relazione tempo e tassi di n</w:t>
      </w:r>
      <w:r w:rsidR="0094506C">
        <w:rPr>
          <w:rFonts w:cs="Arial"/>
          <w:szCs w:val="24"/>
        </w:rPr>
        <w:t>atalità</w:t>
      </w:r>
      <w:r w:rsidR="00BC1BCA" w:rsidRPr="004B2B45">
        <w:rPr>
          <w:rFonts w:cs="Arial"/>
          <w:szCs w:val="24"/>
        </w:rPr>
        <w:t xml:space="preserve"> tramite una curva a S, formata da tre segmenti: il tratto orizzontale inferiore, quello verticale e quello orizzontale superiore.</w:t>
      </w:r>
    </w:p>
    <w:p w:rsidR="00AD7335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Il primo segmento denota una società stabile, con elevate natalità e mortalità, quindi con un’età media bassa (e quindi – </w:t>
      </w:r>
      <w:r w:rsidR="00F47DCB" w:rsidRPr="004B2B45">
        <w:rPr>
          <w:rFonts w:cs="Arial"/>
          <w:szCs w:val="24"/>
        </w:rPr>
        <w:t xml:space="preserve">possiamo </w:t>
      </w:r>
      <w:r w:rsidRPr="004B2B45">
        <w:rPr>
          <w:rFonts w:cs="Arial"/>
          <w:szCs w:val="24"/>
        </w:rPr>
        <w:t>aggiung</w:t>
      </w:r>
      <w:r w:rsidR="00F47DCB" w:rsidRPr="004B2B45">
        <w:rPr>
          <w:rFonts w:cs="Arial"/>
          <w:szCs w:val="24"/>
        </w:rPr>
        <w:t>ere</w:t>
      </w:r>
      <w:r w:rsidRPr="004B2B45">
        <w:rPr>
          <w:rFonts w:cs="Arial"/>
          <w:szCs w:val="24"/>
        </w:rPr>
        <w:t xml:space="preserve"> </w:t>
      </w:r>
      <w:r w:rsidR="00F47DCB" w:rsidRPr="004B2B45">
        <w:rPr>
          <w:rFonts w:cs="Arial"/>
          <w:szCs w:val="24"/>
        </w:rPr>
        <w:t>–</w:t>
      </w:r>
      <w:r w:rsidRPr="004B2B45">
        <w:rPr>
          <w:rFonts w:cs="Arial"/>
          <w:szCs w:val="24"/>
        </w:rPr>
        <w:t xml:space="preserve"> </w:t>
      </w:r>
      <w:r w:rsidR="00F47DCB" w:rsidRPr="004B2B45">
        <w:rPr>
          <w:rFonts w:cs="Arial"/>
          <w:szCs w:val="24"/>
        </w:rPr>
        <w:t xml:space="preserve">con </w:t>
      </w:r>
      <w:r w:rsidRPr="004B2B45">
        <w:rPr>
          <w:rFonts w:cs="Arial"/>
          <w:szCs w:val="24"/>
        </w:rPr>
        <w:t>una maggior propensione all’apprendimento imitativo!)</w:t>
      </w:r>
      <w:r w:rsidR="00927534" w:rsidRPr="004B2B45">
        <w:rPr>
          <w:rFonts w:cs="Arial"/>
          <w:szCs w:val="24"/>
        </w:rPr>
        <w:t>:</w:t>
      </w:r>
      <w:r w:rsidR="00F47DCB" w:rsidRPr="004B2B45">
        <w:rPr>
          <w:rFonts w:cs="Arial"/>
          <w:szCs w:val="24"/>
        </w:rPr>
        <w:t xml:space="preserve"> </w:t>
      </w:r>
      <w:r w:rsidR="00F754BC" w:rsidRPr="004B2B45">
        <w:rPr>
          <w:rFonts w:cs="Arial"/>
          <w:szCs w:val="24"/>
        </w:rPr>
        <w:t xml:space="preserve">è il caso della società </w:t>
      </w:r>
      <w:r w:rsidRPr="004B2B45">
        <w:rPr>
          <w:rFonts w:cs="Arial"/>
          <w:szCs w:val="24"/>
        </w:rPr>
        <w:t>europea fino al diciassettesimo secolo e</w:t>
      </w:r>
      <w:r w:rsidR="00F754BC" w:rsidRPr="004B2B45">
        <w:rPr>
          <w:rFonts w:cs="Arial"/>
          <w:szCs w:val="24"/>
        </w:rPr>
        <w:t>, nell’epoca attuale,</w:t>
      </w:r>
      <w:r w:rsidRPr="004B2B45">
        <w:rPr>
          <w:rFonts w:cs="Arial"/>
          <w:szCs w:val="24"/>
        </w:rPr>
        <w:t xml:space="preserve"> </w:t>
      </w:r>
      <w:r w:rsidR="00F754BC" w:rsidRPr="004B2B45">
        <w:rPr>
          <w:rFonts w:cs="Arial"/>
          <w:szCs w:val="24"/>
        </w:rPr>
        <w:t>di</w:t>
      </w:r>
      <w:r w:rsidRPr="004B2B45">
        <w:rPr>
          <w:rFonts w:cs="Arial"/>
          <w:szCs w:val="24"/>
        </w:rPr>
        <w:t xml:space="preserve"> alcune culture più arcaiche e meno urbanizzate. I suoi membri tendono alla conformità</w:t>
      </w:r>
      <w:r w:rsidR="00F754BC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</w:t>
      </w:r>
      <w:r w:rsidR="00F754BC" w:rsidRPr="004B2B45">
        <w:rPr>
          <w:rFonts w:cs="Arial"/>
          <w:szCs w:val="24"/>
        </w:rPr>
        <w:t>in quanto</w:t>
      </w:r>
      <w:r w:rsidRPr="004B2B45">
        <w:rPr>
          <w:rFonts w:cs="Arial"/>
          <w:szCs w:val="24"/>
        </w:rPr>
        <w:t xml:space="preserve"> la tendenza dominante è quella di seguire la tradizione. </w:t>
      </w:r>
      <w:r w:rsidR="00927534" w:rsidRPr="004B2B45">
        <w:rPr>
          <w:rFonts w:cs="Arial"/>
          <w:szCs w:val="24"/>
        </w:rPr>
        <w:t>E’ per questo che</w:t>
      </w:r>
      <w:r w:rsidRPr="004B2B45">
        <w:rPr>
          <w:rFonts w:cs="Arial"/>
          <w:szCs w:val="24"/>
        </w:rPr>
        <w:t xml:space="preserve"> </w:t>
      </w:r>
      <w:proofErr w:type="spellStart"/>
      <w:r w:rsidR="00F754BC" w:rsidRPr="004B2B45">
        <w:rPr>
          <w:rFonts w:cs="Arial"/>
          <w:szCs w:val="24"/>
        </w:rPr>
        <w:t>Riesman</w:t>
      </w:r>
      <w:proofErr w:type="spellEnd"/>
      <w:r w:rsidR="00F754BC" w:rsidRPr="004B2B45">
        <w:rPr>
          <w:rFonts w:cs="Arial"/>
          <w:szCs w:val="24"/>
        </w:rPr>
        <w:t xml:space="preserve"> definisce </w:t>
      </w:r>
      <w:r w:rsidR="00927534" w:rsidRPr="004B2B45">
        <w:rPr>
          <w:rFonts w:cs="Arial"/>
          <w:szCs w:val="24"/>
        </w:rPr>
        <w:t>tali</w:t>
      </w:r>
      <w:r w:rsidR="00F754BC" w:rsidRPr="004B2B45">
        <w:rPr>
          <w:rFonts w:cs="Arial"/>
          <w:szCs w:val="24"/>
        </w:rPr>
        <w:t xml:space="preserve"> società come “dirette dalla tradizione</w:t>
      </w:r>
      <w:r w:rsidR="00AD7335" w:rsidRPr="004B2B45">
        <w:rPr>
          <w:rFonts w:cs="Arial"/>
          <w:szCs w:val="24"/>
        </w:rPr>
        <w:t>.</w:t>
      </w:r>
    </w:p>
    <w:p w:rsidR="00AD7335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Il secondo segmento descrive una società in rapida espansione demografica, i cui membri si presentano come portatori di valori interiorizzati </w:t>
      </w:r>
      <w:r w:rsidR="00F754BC" w:rsidRPr="004B2B45">
        <w:rPr>
          <w:rFonts w:cs="Arial"/>
          <w:szCs w:val="24"/>
        </w:rPr>
        <w:t xml:space="preserve">centrati </w:t>
      </w:r>
      <w:r w:rsidR="003C512E" w:rsidRPr="004B2B45">
        <w:rPr>
          <w:rFonts w:cs="Arial"/>
          <w:szCs w:val="24"/>
        </w:rPr>
        <w:t xml:space="preserve">soprattutto </w:t>
      </w:r>
      <w:r w:rsidR="00F754BC" w:rsidRPr="004B2B45">
        <w:rPr>
          <w:rFonts w:cs="Arial"/>
          <w:szCs w:val="24"/>
        </w:rPr>
        <w:t xml:space="preserve">sulle esigenze di affermazione individuale. Si tratta di soggetti </w:t>
      </w:r>
      <w:r w:rsidRPr="004B2B45">
        <w:rPr>
          <w:rFonts w:cs="Arial"/>
          <w:szCs w:val="24"/>
        </w:rPr>
        <w:t xml:space="preserve">più autonomi, </w:t>
      </w:r>
      <w:r w:rsidR="00F754BC" w:rsidRPr="004B2B45">
        <w:rPr>
          <w:rFonts w:cs="Arial"/>
          <w:szCs w:val="24"/>
        </w:rPr>
        <w:t xml:space="preserve">più </w:t>
      </w:r>
      <w:r w:rsidRPr="004B2B45">
        <w:rPr>
          <w:rFonts w:cs="Arial"/>
          <w:szCs w:val="24"/>
        </w:rPr>
        <w:t>capaci di iniziativa, determinati nel perseguire i propri progetti</w:t>
      </w:r>
      <w:r w:rsidR="005F16A2" w:rsidRPr="004B2B45">
        <w:rPr>
          <w:rFonts w:cs="Arial"/>
          <w:szCs w:val="24"/>
        </w:rPr>
        <w:t xml:space="preserve"> (</w:t>
      </w:r>
      <w:r w:rsidR="005F16A2" w:rsidRPr="004B2B45">
        <w:rPr>
          <w:rFonts w:cs="Arial"/>
          <w:i/>
          <w:szCs w:val="24"/>
        </w:rPr>
        <w:t xml:space="preserve">Homo </w:t>
      </w:r>
      <w:proofErr w:type="spellStart"/>
      <w:r w:rsidR="005F16A2" w:rsidRPr="004B2B45">
        <w:rPr>
          <w:rFonts w:cs="Arial"/>
          <w:i/>
          <w:szCs w:val="24"/>
        </w:rPr>
        <w:t>oeconomicus</w:t>
      </w:r>
      <w:proofErr w:type="spellEnd"/>
      <w:r w:rsidR="005F16A2" w:rsidRPr="004B2B45">
        <w:rPr>
          <w:rFonts w:cs="Arial"/>
          <w:szCs w:val="24"/>
        </w:rPr>
        <w:t>)</w:t>
      </w:r>
      <w:r w:rsidRPr="004B2B45">
        <w:rPr>
          <w:rFonts w:cs="Arial"/>
          <w:szCs w:val="24"/>
        </w:rPr>
        <w:t xml:space="preserve">. </w:t>
      </w:r>
      <w:r w:rsidR="00F754BC" w:rsidRPr="004B2B45">
        <w:rPr>
          <w:rFonts w:cs="Arial"/>
          <w:szCs w:val="24"/>
        </w:rPr>
        <w:t xml:space="preserve">La </w:t>
      </w:r>
      <w:r w:rsidRPr="004B2B45">
        <w:rPr>
          <w:rFonts w:cs="Arial"/>
          <w:szCs w:val="24"/>
        </w:rPr>
        <w:t>società occidental</w:t>
      </w:r>
      <w:r w:rsidR="00F754BC" w:rsidRPr="004B2B45">
        <w:rPr>
          <w:rFonts w:cs="Arial"/>
          <w:szCs w:val="24"/>
        </w:rPr>
        <w:t>e</w:t>
      </w:r>
      <w:r w:rsidRPr="004B2B45">
        <w:rPr>
          <w:rFonts w:cs="Arial"/>
          <w:szCs w:val="24"/>
        </w:rPr>
        <w:t xml:space="preserve"> del diciottesimo e diciannovesimo secolo, o alcuni paesi contemporanei in rapido sviluppo economico</w:t>
      </w:r>
      <w:r w:rsidR="005F16A2" w:rsidRPr="004B2B45">
        <w:rPr>
          <w:rFonts w:cs="Arial"/>
          <w:szCs w:val="24"/>
        </w:rPr>
        <w:t xml:space="preserve"> possono essere considerati come incarnazioni di questo modello, che </w:t>
      </w:r>
      <w:proofErr w:type="spellStart"/>
      <w:r w:rsidR="005F16A2" w:rsidRPr="004B2B45">
        <w:rPr>
          <w:rFonts w:cs="Arial"/>
          <w:szCs w:val="24"/>
        </w:rPr>
        <w:t>Riesman</w:t>
      </w:r>
      <w:proofErr w:type="spellEnd"/>
      <w:r w:rsidR="005F16A2" w:rsidRPr="004B2B45">
        <w:rPr>
          <w:rFonts w:cs="Arial"/>
          <w:szCs w:val="24"/>
        </w:rPr>
        <w:t xml:space="preserve"> chiama società “autodiretta”</w:t>
      </w:r>
      <w:r w:rsidRPr="004B2B45">
        <w:rPr>
          <w:rFonts w:cs="Arial"/>
          <w:szCs w:val="24"/>
        </w:rPr>
        <w:t>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Il terzo segmento definisce una società con un declino della natalità - ma non della mortalità </w:t>
      </w:r>
      <w:r w:rsidR="005F16A2" w:rsidRPr="004B2B45">
        <w:rPr>
          <w:rFonts w:cs="Arial"/>
          <w:szCs w:val="24"/>
        </w:rPr>
        <w:t xml:space="preserve">– e </w:t>
      </w:r>
      <w:r w:rsidRPr="004B2B45">
        <w:rPr>
          <w:rFonts w:cs="Arial"/>
          <w:szCs w:val="24"/>
        </w:rPr>
        <w:t xml:space="preserve">un incremento del benessere e dell’età media, </w:t>
      </w:r>
      <w:r w:rsidR="005F16A2" w:rsidRPr="004B2B45">
        <w:rPr>
          <w:rFonts w:cs="Arial"/>
          <w:szCs w:val="24"/>
        </w:rPr>
        <w:t>quale è</w:t>
      </w:r>
      <w:r w:rsidRPr="004B2B45">
        <w:rPr>
          <w:rFonts w:cs="Arial"/>
          <w:szCs w:val="24"/>
        </w:rPr>
        <w:t xml:space="preserve"> quella in cui viviamo. Essa è caratterizzata da una sorta di conformità sociale determinata non più dall’adesione a valori collettivi ma dalla tendenza a essere influenzati dalle aspettative e preferenze altrui. </w:t>
      </w:r>
      <w:proofErr w:type="spellStart"/>
      <w:r w:rsidRPr="004B2B45">
        <w:rPr>
          <w:rFonts w:cs="Arial"/>
          <w:szCs w:val="24"/>
        </w:rPr>
        <w:t>Riesman</w:t>
      </w:r>
      <w:proofErr w:type="spellEnd"/>
      <w:r w:rsidRPr="004B2B45">
        <w:rPr>
          <w:rFonts w:cs="Arial"/>
          <w:szCs w:val="24"/>
        </w:rPr>
        <w:t xml:space="preserve"> si riferisce ovviamente all’influenza dei mezzi di comunicazione di massa</w:t>
      </w:r>
      <w:r w:rsidR="005F16A2" w:rsidRPr="004B2B45">
        <w:rPr>
          <w:rFonts w:cs="Arial"/>
          <w:szCs w:val="24"/>
        </w:rPr>
        <w:t xml:space="preserve"> e d</w:t>
      </w:r>
      <w:r w:rsidRPr="004B2B45">
        <w:rPr>
          <w:rFonts w:cs="Arial"/>
          <w:szCs w:val="24"/>
        </w:rPr>
        <w:t>efinisce quest</w:t>
      </w:r>
      <w:r w:rsidR="003C512E" w:rsidRPr="004B2B45">
        <w:rPr>
          <w:rFonts w:cs="Arial"/>
          <w:szCs w:val="24"/>
        </w:rPr>
        <w:t>o tipo di società</w:t>
      </w:r>
      <w:r w:rsidRPr="004B2B45">
        <w:rPr>
          <w:rFonts w:cs="Arial"/>
          <w:szCs w:val="24"/>
        </w:rPr>
        <w:t xml:space="preserve"> come </w:t>
      </w:r>
      <w:r w:rsidR="005F16A2" w:rsidRPr="004B2B45">
        <w:rPr>
          <w:rFonts w:cs="Arial"/>
          <w:szCs w:val="24"/>
        </w:rPr>
        <w:t>“eterodiretta”</w:t>
      </w:r>
      <w:r w:rsidRPr="004B2B45">
        <w:rPr>
          <w:rFonts w:cs="Arial"/>
          <w:szCs w:val="24"/>
        </w:rPr>
        <w:t>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La gestione dell’aggressività assume evidenze assai differenti in questi tre modelli societari.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Nell</w:t>
      </w:r>
      <w:r w:rsidR="000E2E42" w:rsidRPr="004B2B45">
        <w:rPr>
          <w:rFonts w:cs="Arial"/>
          <w:szCs w:val="24"/>
        </w:rPr>
        <w:t>e</w:t>
      </w:r>
      <w:r w:rsidRPr="004B2B45">
        <w:rPr>
          <w:rFonts w:cs="Arial"/>
          <w:szCs w:val="24"/>
        </w:rPr>
        <w:t xml:space="preserve"> società </w:t>
      </w:r>
      <w:r w:rsidR="000E2E42" w:rsidRPr="004B2B45">
        <w:rPr>
          <w:rFonts w:cs="Arial"/>
          <w:szCs w:val="24"/>
        </w:rPr>
        <w:t>dirette dalla tradizione</w:t>
      </w:r>
      <w:r w:rsidRPr="004B2B45">
        <w:rPr>
          <w:rFonts w:cs="Arial"/>
          <w:szCs w:val="24"/>
        </w:rPr>
        <w:t xml:space="preserve"> la violenza finalizzata alla sopravvivenza dell’individuo è considerata accettabile. Ogni altro tipo di violenza è permesso solo se inquadrato in un sistema di valori collettivi condiviso, come per esempio quelli religiosi, che permettono la violenza degli </w:t>
      </w:r>
      <w:proofErr w:type="spellStart"/>
      <w:r w:rsidRPr="004B2B45">
        <w:rPr>
          <w:rFonts w:cs="Arial"/>
          <w:szCs w:val="24"/>
        </w:rPr>
        <w:t>autodafè</w:t>
      </w:r>
      <w:proofErr w:type="spellEnd"/>
      <w:r w:rsidRPr="004B2B45">
        <w:rPr>
          <w:rFonts w:cs="Arial"/>
          <w:szCs w:val="24"/>
        </w:rPr>
        <w:t xml:space="preserve"> o delle </w:t>
      </w:r>
      <w:r w:rsidR="003C512E" w:rsidRPr="004B2B45">
        <w:rPr>
          <w:rFonts w:cs="Arial"/>
          <w:szCs w:val="24"/>
        </w:rPr>
        <w:t>C</w:t>
      </w:r>
      <w:r w:rsidRPr="004B2B45">
        <w:rPr>
          <w:rFonts w:cs="Arial"/>
          <w:szCs w:val="24"/>
        </w:rPr>
        <w:t xml:space="preserve">rociate. L’individuo viene invitato ad affrontare la vita per mezzo dell’adattamento e non dell’innovazione: una persona che in fasi storiche successive sarebbe stata definita problematica, violenta o ribelle, e quindi posta ai </w:t>
      </w:r>
      <w:r w:rsidRPr="004B2B45">
        <w:rPr>
          <w:rFonts w:cs="Arial"/>
          <w:szCs w:val="24"/>
        </w:rPr>
        <w:lastRenderedPageBreak/>
        <w:t>margini, qui può assumere</w:t>
      </w:r>
      <w:r w:rsidR="003C512E" w:rsidRPr="004B2B45">
        <w:rPr>
          <w:rFonts w:cs="Arial"/>
          <w:szCs w:val="24"/>
        </w:rPr>
        <w:t xml:space="preserve"> però</w:t>
      </w:r>
      <w:r w:rsidRPr="004B2B45">
        <w:rPr>
          <w:rFonts w:cs="Arial"/>
          <w:szCs w:val="24"/>
        </w:rPr>
        <w:t xml:space="preserve"> ruoli socialmente accettabili, come stregone, boia, soldato, monaco, eccetera.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Al fine di ridurre parzialmente le tensioni sociali, e quindi l’aggressività, in questa società vengono previsti momenti in cui le regole possono essere sovvertite (valga</w:t>
      </w:r>
      <w:r w:rsidR="000E2E42" w:rsidRPr="004B2B45">
        <w:rPr>
          <w:rFonts w:cs="Arial"/>
          <w:szCs w:val="24"/>
        </w:rPr>
        <w:t>no</w:t>
      </w:r>
      <w:r w:rsidRPr="004B2B45">
        <w:rPr>
          <w:rFonts w:cs="Arial"/>
          <w:szCs w:val="24"/>
        </w:rPr>
        <w:t xml:space="preserve"> ad esempio</w:t>
      </w:r>
      <w:r w:rsidR="000E2E42" w:rsidRPr="004B2B45">
        <w:rPr>
          <w:rFonts w:cs="Arial"/>
          <w:szCs w:val="24"/>
        </w:rPr>
        <w:t xml:space="preserve"> il</w:t>
      </w:r>
      <w:r w:rsidRPr="004B2B45">
        <w:rPr>
          <w:rFonts w:cs="Arial"/>
          <w:szCs w:val="24"/>
        </w:rPr>
        <w:t xml:space="preserve"> </w:t>
      </w:r>
      <w:proofErr w:type="spellStart"/>
      <w:r w:rsidR="000E2E42" w:rsidRPr="004B2B45">
        <w:rPr>
          <w:rFonts w:cs="Arial"/>
          <w:i/>
          <w:szCs w:val="24"/>
        </w:rPr>
        <w:t>panem</w:t>
      </w:r>
      <w:proofErr w:type="spellEnd"/>
      <w:r w:rsidR="000E2E42" w:rsidRPr="004B2B45">
        <w:rPr>
          <w:rFonts w:cs="Arial"/>
          <w:i/>
          <w:szCs w:val="24"/>
        </w:rPr>
        <w:t xml:space="preserve"> et </w:t>
      </w:r>
      <w:proofErr w:type="spellStart"/>
      <w:r w:rsidR="000E2E42" w:rsidRPr="004B2B45">
        <w:rPr>
          <w:rFonts w:cs="Arial"/>
          <w:i/>
          <w:szCs w:val="24"/>
        </w:rPr>
        <w:t>circenses</w:t>
      </w:r>
      <w:proofErr w:type="spellEnd"/>
      <w:r w:rsidR="000E2E42" w:rsidRPr="004B2B45">
        <w:rPr>
          <w:rFonts w:cs="Arial"/>
          <w:szCs w:val="24"/>
        </w:rPr>
        <w:t xml:space="preserve"> dei romani e il carnevale medioevale</w:t>
      </w:r>
      <w:r w:rsidRPr="004B2B45">
        <w:rPr>
          <w:rFonts w:cs="Arial"/>
          <w:szCs w:val="24"/>
        </w:rPr>
        <w:t>). La regolamentazione delle pulsioni avviene quindi a due livelli: tramite le regole stabilite e tramite il consentire l’eccezione alle regole.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La società moderna autodiretta di fatto giustifica la violenza quando essa si dimostra utile a chi la esercita. In compenso però il pericolo costituito dall’apparente maggiore autonomia dei singoli individui e dalla maggior disponibilità di mezzi per raggiungere i propri scopi viene per così dire bilanciato da</w:t>
      </w:r>
      <w:r w:rsidR="000E2E42" w:rsidRPr="004B2B45">
        <w:rPr>
          <w:rFonts w:cs="Arial"/>
          <w:szCs w:val="24"/>
        </w:rPr>
        <w:t>lla</w:t>
      </w:r>
      <w:r w:rsidRPr="004B2B45">
        <w:rPr>
          <w:rFonts w:cs="Arial"/>
          <w:szCs w:val="24"/>
        </w:rPr>
        <w:t xml:space="preserve"> delega allo </w:t>
      </w:r>
      <w:r w:rsidR="000E2E42" w:rsidRPr="004B2B45">
        <w:rPr>
          <w:rFonts w:cs="Arial"/>
          <w:szCs w:val="24"/>
        </w:rPr>
        <w:t>S</w:t>
      </w:r>
      <w:r w:rsidR="0094506C">
        <w:rPr>
          <w:rFonts w:cs="Arial"/>
          <w:szCs w:val="24"/>
        </w:rPr>
        <w:t>tato del diritto</w:t>
      </w:r>
      <w:r w:rsidRPr="004B2B45">
        <w:rPr>
          <w:rFonts w:cs="Arial"/>
          <w:szCs w:val="24"/>
        </w:rPr>
        <w:t xml:space="preserve">/dovere di esercitare la violenza in nome della legalità, concetto che si relaziona – peraltro piuttosto vagamente - con </w:t>
      </w:r>
      <w:r w:rsidR="000E2E42" w:rsidRPr="004B2B45">
        <w:rPr>
          <w:rFonts w:cs="Arial"/>
          <w:szCs w:val="24"/>
        </w:rPr>
        <w:t>l’</w:t>
      </w:r>
      <w:r w:rsidRPr="004B2B45">
        <w:rPr>
          <w:rFonts w:cs="Arial"/>
          <w:szCs w:val="24"/>
        </w:rPr>
        <w:t>idea di giustizia.</w:t>
      </w:r>
      <w:r w:rsidRPr="004B2B45">
        <w:rPr>
          <w:rStyle w:val="Rimandonotaapidipagina"/>
          <w:rFonts w:cs="Arial"/>
          <w:szCs w:val="24"/>
        </w:rPr>
        <w:footnoteReference w:id="9"/>
      </w:r>
    </w:p>
    <w:p w:rsidR="00BC1BCA" w:rsidRPr="004B2B45" w:rsidRDefault="00982D4F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Nella</w:t>
      </w:r>
      <w:r w:rsidR="00BC1BCA" w:rsidRPr="004B2B45">
        <w:rPr>
          <w:rFonts w:cs="Arial"/>
          <w:szCs w:val="24"/>
        </w:rPr>
        <w:t xml:space="preserve"> società post-moderna eterodiretta,</w:t>
      </w:r>
      <w:r w:rsidRPr="004B2B45">
        <w:rPr>
          <w:rFonts w:cs="Arial"/>
          <w:szCs w:val="24"/>
        </w:rPr>
        <w:t xml:space="preserve"> nella quale mancano valori sufficientemente stabili, la violenza è epidemica e imprevedibile</w:t>
      </w:r>
      <w:r w:rsidR="001B26D2" w:rsidRPr="004B2B45">
        <w:rPr>
          <w:rFonts w:cs="Arial"/>
          <w:szCs w:val="24"/>
        </w:rPr>
        <w:t>.</w:t>
      </w:r>
      <w:r w:rsidR="00BC1BCA" w:rsidRPr="004B2B45">
        <w:rPr>
          <w:rFonts w:cs="Arial"/>
          <w:szCs w:val="24"/>
        </w:rPr>
        <w:t xml:space="preserve"> </w:t>
      </w:r>
      <w:r w:rsidR="008477A6" w:rsidRPr="004B2B45">
        <w:rPr>
          <w:rFonts w:cs="Arial"/>
          <w:szCs w:val="24"/>
        </w:rPr>
        <w:t>Del resto l</w:t>
      </w:r>
      <w:r w:rsidR="001B26D2" w:rsidRPr="004B2B45">
        <w:rPr>
          <w:rFonts w:cs="Arial"/>
          <w:szCs w:val="24"/>
        </w:rPr>
        <w:t>a</w:t>
      </w:r>
      <w:r w:rsidR="00BC1BCA" w:rsidRPr="004B2B45">
        <w:rPr>
          <w:rFonts w:cs="Arial"/>
          <w:szCs w:val="24"/>
        </w:rPr>
        <w:t xml:space="preserve"> comunicazione di massa contempla, almeno implicitamente, la presenza della violenza, giustificata su base imitativa. Ne sono </w:t>
      </w:r>
      <w:r w:rsidR="008477A6" w:rsidRPr="004B2B45">
        <w:rPr>
          <w:rFonts w:cs="Arial"/>
          <w:szCs w:val="24"/>
        </w:rPr>
        <w:t>esempio</w:t>
      </w:r>
      <w:r w:rsidR="00BC1BCA" w:rsidRPr="004B2B45">
        <w:rPr>
          <w:rFonts w:cs="Arial"/>
          <w:szCs w:val="24"/>
        </w:rPr>
        <w:t xml:space="preserve"> le immagini di violenza somministrate attraverso i media, trasformate in spettacolo; i giochi di ruolo, in cui è accettabile rappresentare comportamenti violenti; o anche i comportamenti violenti della folla, </w:t>
      </w:r>
      <w:r w:rsidR="00D50294" w:rsidRPr="004B2B45">
        <w:rPr>
          <w:rFonts w:cs="Arial"/>
          <w:szCs w:val="24"/>
        </w:rPr>
        <w:t>in cui</w:t>
      </w:r>
      <w:r w:rsidR="00BC1BCA" w:rsidRPr="004B2B45">
        <w:rPr>
          <w:rFonts w:cs="Arial"/>
          <w:szCs w:val="24"/>
        </w:rPr>
        <w:t xml:space="preserve"> l’individuo singolo</w:t>
      </w:r>
      <w:r w:rsidR="00D50294" w:rsidRPr="004B2B45">
        <w:rPr>
          <w:rFonts w:cs="Arial"/>
          <w:szCs w:val="24"/>
        </w:rPr>
        <w:t xml:space="preserve"> si sente deresponsabilizzato. Tutte situazioni che – sia detto per inciso –</w:t>
      </w:r>
      <w:r w:rsidR="00BC1BCA" w:rsidRPr="004B2B45">
        <w:rPr>
          <w:rFonts w:cs="Arial"/>
          <w:szCs w:val="24"/>
        </w:rPr>
        <w:t xml:space="preserve">rappresentano la miglior dimostrazione clinica del funzionamento del sistema specchio. Rintracciamo qui, secondo </w:t>
      </w:r>
      <w:proofErr w:type="spellStart"/>
      <w:r w:rsidR="00BC1BCA" w:rsidRPr="004B2B45">
        <w:rPr>
          <w:rFonts w:cs="Arial"/>
          <w:szCs w:val="24"/>
        </w:rPr>
        <w:t>Riesman</w:t>
      </w:r>
      <w:proofErr w:type="spellEnd"/>
      <w:r w:rsidR="00BC1BCA" w:rsidRPr="004B2B45">
        <w:rPr>
          <w:rFonts w:cs="Arial"/>
          <w:szCs w:val="24"/>
        </w:rPr>
        <w:t xml:space="preserve">, una sorta di “psicologia dell’abbondanza”, che dà spazio ad attività dispendiose ma non produttive, </w:t>
      </w:r>
      <w:r w:rsidR="00F20370" w:rsidRPr="004B2B45">
        <w:rPr>
          <w:rFonts w:cs="Arial"/>
          <w:szCs w:val="24"/>
        </w:rPr>
        <w:t>e</w:t>
      </w:r>
      <w:r w:rsidR="00BC1BCA" w:rsidRPr="004B2B45">
        <w:rPr>
          <w:rFonts w:cs="Arial"/>
          <w:szCs w:val="24"/>
        </w:rPr>
        <w:t xml:space="preserve"> a guerre come quelle “mondiali”, </w:t>
      </w:r>
      <w:r w:rsidR="00F20370" w:rsidRPr="004B2B45">
        <w:rPr>
          <w:rFonts w:cs="Arial"/>
          <w:szCs w:val="24"/>
        </w:rPr>
        <w:t>le quali</w:t>
      </w:r>
      <w:r w:rsidR="00BC1BCA" w:rsidRPr="004B2B45">
        <w:rPr>
          <w:rFonts w:cs="Arial"/>
          <w:szCs w:val="24"/>
        </w:rPr>
        <w:t xml:space="preserve"> hanno finalità meno definite e controllabili delle guerre dei secoli precedenti, e in ultima analisi si propongono come un tributo alla distruzione e al caos. Si </w:t>
      </w:r>
      <w:r w:rsidR="00F20370" w:rsidRPr="004B2B45">
        <w:rPr>
          <w:rFonts w:cs="Arial"/>
          <w:szCs w:val="24"/>
        </w:rPr>
        <w:t>tocca qui un tema di grande rilievo</w:t>
      </w:r>
      <w:r w:rsidR="00BC1BCA" w:rsidRPr="004B2B45">
        <w:rPr>
          <w:rFonts w:cs="Arial"/>
          <w:szCs w:val="24"/>
        </w:rPr>
        <w:t xml:space="preserve">, quello della tensione tra cosmo e caos, che forse ci permetterebbe </w:t>
      </w:r>
      <w:r w:rsidR="00F20370" w:rsidRPr="004B2B45">
        <w:rPr>
          <w:rFonts w:cs="Arial"/>
          <w:szCs w:val="24"/>
        </w:rPr>
        <w:t>di riformulare l’argomento che stiamo trattando in chiave archetipica</w:t>
      </w:r>
      <w:r w:rsidR="00337028">
        <w:rPr>
          <w:rFonts w:cs="Arial"/>
          <w:szCs w:val="24"/>
        </w:rPr>
        <w:t>, ma che siamo costretti</w:t>
      </w:r>
      <w:r w:rsidR="00BC1BCA" w:rsidRPr="004B2B45">
        <w:rPr>
          <w:rFonts w:cs="Arial"/>
          <w:szCs w:val="24"/>
        </w:rPr>
        <w:t xml:space="preserve"> a tralasciare per seguire il ramo principale del ragionamento.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La postmodernità si pone, come </w:t>
      </w:r>
      <w:r w:rsidR="00F20370" w:rsidRPr="004B2B45">
        <w:rPr>
          <w:rFonts w:cs="Arial"/>
          <w:szCs w:val="24"/>
        </w:rPr>
        <w:t xml:space="preserve">ha anticipato il movimento surrealista, </w:t>
      </w:r>
      <w:r w:rsidRPr="004B2B45">
        <w:rPr>
          <w:rFonts w:cs="Arial"/>
          <w:szCs w:val="24"/>
        </w:rPr>
        <w:t>all’interno di un delirio di dissoluzione, figlio del fallimento del sogno di un antropocentrismo radicale. Meglio distrugger</w:t>
      </w:r>
      <w:r w:rsidR="008477A6" w:rsidRPr="004B2B45">
        <w:rPr>
          <w:rFonts w:cs="Arial"/>
          <w:szCs w:val="24"/>
        </w:rPr>
        <w:t>e tutto che constatare di veder</w:t>
      </w:r>
      <w:r w:rsidRPr="004B2B45">
        <w:rPr>
          <w:rFonts w:cs="Arial"/>
          <w:szCs w:val="24"/>
        </w:rPr>
        <w:t xml:space="preserve"> fallire le proprie pretese.</w:t>
      </w:r>
      <w:r w:rsidR="00F20370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Fu Andrè Breton ad affermare che l’azione più “surrealista” è “prendere una pistola e sparare a caso sulla folla”.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In sintesi, potremmo dire che</w:t>
      </w:r>
      <w:r w:rsidR="00F20370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nell</w:t>
      </w:r>
      <w:r w:rsidR="00F20370" w:rsidRPr="004B2B45">
        <w:rPr>
          <w:rFonts w:cs="Arial"/>
          <w:szCs w:val="24"/>
        </w:rPr>
        <w:t>e</w:t>
      </w:r>
      <w:r w:rsidRPr="004B2B45">
        <w:rPr>
          <w:rFonts w:cs="Arial"/>
          <w:szCs w:val="24"/>
        </w:rPr>
        <w:t xml:space="preserve"> società </w:t>
      </w:r>
      <w:r w:rsidR="00F20370" w:rsidRPr="004B2B45">
        <w:rPr>
          <w:rFonts w:cs="Arial"/>
          <w:szCs w:val="24"/>
        </w:rPr>
        <w:t xml:space="preserve">dirette dalla tradizione, </w:t>
      </w:r>
      <w:r w:rsidRPr="004B2B45">
        <w:rPr>
          <w:rFonts w:cs="Arial"/>
          <w:szCs w:val="24"/>
        </w:rPr>
        <w:t xml:space="preserve">a un’infrazione corrisponda un sentimento di vergogna. Nella società moderna autodiretta, un sentimento di colpa. Nella società post-moderna eterodiretta l’emozione equivalente è probabilmente una diffusa inquietudine: nuovamente, un </w:t>
      </w:r>
      <w:r w:rsidR="00F20370" w:rsidRPr="004B2B45">
        <w:rPr>
          <w:rFonts w:cs="Arial"/>
          <w:szCs w:val="24"/>
        </w:rPr>
        <w:t>“</w:t>
      </w:r>
      <w:r w:rsidRPr="004B2B45">
        <w:rPr>
          <w:rFonts w:cs="Arial"/>
          <w:szCs w:val="24"/>
        </w:rPr>
        <w:t>perturbante</w:t>
      </w:r>
      <w:r w:rsidR="00F20370" w:rsidRPr="004B2B45">
        <w:rPr>
          <w:rFonts w:cs="Arial"/>
          <w:szCs w:val="24"/>
        </w:rPr>
        <w:t>”</w:t>
      </w:r>
      <w:r w:rsidRPr="004B2B45">
        <w:rPr>
          <w:rFonts w:cs="Arial"/>
          <w:szCs w:val="24"/>
        </w:rPr>
        <w:t>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Diventa più corretto, a questo punto, parlare non più d</w:t>
      </w:r>
      <w:r w:rsidR="00337028">
        <w:rPr>
          <w:rFonts w:cs="Arial"/>
          <w:szCs w:val="24"/>
        </w:rPr>
        <w:t>i violenza, bensì di violenze. C</w:t>
      </w:r>
      <w:r w:rsidRPr="004B2B45">
        <w:rPr>
          <w:rFonts w:cs="Arial"/>
          <w:szCs w:val="24"/>
        </w:rPr>
        <w:t>i sembra infatti che sia possibile rintracciarne, pur con voluto eccessivo schematismo, differenti radici archetipiche.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Potremmo affermare, per esempio, che la società tradizionale pone la violenza sotto l’archetipo di Marte. E’ una divinità – un valore collettivo condiviso nel clan – che regolamenta universalmente la violenza.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Al contrario, la società autodiretta pone la violenza </w:t>
      </w:r>
      <w:r w:rsidR="00FD5C67" w:rsidRPr="004B2B45">
        <w:rPr>
          <w:rFonts w:cs="Arial"/>
          <w:szCs w:val="24"/>
        </w:rPr>
        <w:t xml:space="preserve">sotto il </w:t>
      </w:r>
      <w:r w:rsidRPr="004B2B45">
        <w:rPr>
          <w:rFonts w:cs="Arial"/>
          <w:szCs w:val="24"/>
        </w:rPr>
        <w:t>segno di Atena, rappresentante dell’Io (e ancor più del super-Io; e, sia detto ironicamente, del sistema specchio Super).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lastRenderedPageBreak/>
        <w:t>Infine, la società eterodiretta vive la violenza nel segno di Dioniso, ma purtroppo senza coglierne quella potenza primordiale che ne giustifica la sacralità, limitandosi a superficiali e elementari meccanismi imitativi.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Se poi vogliamo brevemente aggiungere una lettura psicoanalitica di questi modelli, possiamo probabilmente sostenere che nella società tradizionale il membro del gruppo non riesce ancora a immaginarsi come individuo, non ha sviluppato un Io sufficientemente forte per reggere i conflitti interni. Pertanto il sentimento religioso condiviso collabora a </w:t>
      </w:r>
      <w:r w:rsidR="00FD5C67" w:rsidRPr="004B2B45">
        <w:rPr>
          <w:rFonts w:cs="Arial"/>
          <w:szCs w:val="24"/>
        </w:rPr>
        <w:t xml:space="preserve">tener separato </w:t>
      </w:r>
      <w:r w:rsidRPr="004B2B45">
        <w:rPr>
          <w:rFonts w:cs="Arial"/>
          <w:szCs w:val="24"/>
        </w:rPr>
        <w:t>l’individuo</w:t>
      </w:r>
      <w:r w:rsidR="00AD7335" w:rsidRPr="004B2B45">
        <w:rPr>
          <w:rFonts w:cs="Arial"/>
          <w:szCs w:val="24"/>
        </w:rPr>
        <w:t xml:space="preserve"> </w:t>
      </w:r>
      <w:r w:rsidR="00FD5C67" w:rsidRPr="004B2B45">
        <w:rPr>
          <w:rFonts w:cs="Arial"/>
          <w:szCs w:val="24"/>
        </w:rPr>
        <w:t>dalle</w:t>
      </w:r>
      <w:r w:rsidRPr="004B2B45">
        <w:rPr>
          <w:rFonts w:cs="Arial"/>
          <w:szCs w:val="24"/>
        </w:rPr>
        <w:t xml:space="preserve"> proprie pulsioni, </w:t>
      </w:r>
      <w:r w:rsidR="00FD5C67" w:rsidRPr="004B2B45">
        <w:rPr>
          <w:rFonts w:cs="Arial"/>
          <w:szCs w:val="24"/>
        </w:rPr>
        <w:t>le quali</w:t>
      </w:r>
      <w:r w:rsidRPr="004B2B45">
        <w:rPr>
          <w:rFonts w:cs="Arial"/>
          <w:szCs w:val="24"/>
        </w:rPr>
        <w:t xml:space="preserve"> dunque vengono vissute in proiezioni. Tutto il male è fuori (</w:t>
      </w:r>
      <w:r w:rsidR="00FD5C67" w:rsidRPr="004B2B45">
        <w:rPr>
          <w:rFonts w:cs="Arial"/>
          <w:szCs w:val="24"/>
        </w:rPr>
        <w:t xml:space="preserve">basti pensare a un fenomeno storico quale le </w:t>
      </w:r>
      <w:r w:rsidR="008477A6" w:rsidRPr="004B2B45">
        <w:rPr>
          <w:rFonts w:cs="Arial"/>
          <w:szCs w:val="24"/>
        </w:rPr>
        <w:t>C</w:t>
      </w:r>
      <w:r w:rsidRPr="004B2B45">
        <w:rPr>
          <w:rFonts w:cs="Arial"/>
          <w:szCs w:val="24"/>
        </w:rPr>
        <w:t>rociate</w:t>
      </w:r>
      <w:r w:rsidR="00AD7335" w:rsidRPr="004B2B45">
        <w:rPr>
          <w:rFonts w:cs="Arial"/>
          <w:szCs w:val="24"/>
        </w:rPr>
        <w:t>)</w:t>
      </w:r>
      <w:r w:rsidR="00FD5C67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tutto il bene è dentro.</w:t>
      </w:r>
    </w:p>
    <w:p w:rsidR="00BC1BCA" w:rsidRPr="004B2B45" w:rsidRDefault="00362E4E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Nel cuore della</w:t>
      </w:r>
      <w:r w:rsidR="00BC1BCA" w:rsidRPr="004B2B45">
        <w:rPr>
          <w:rFonts w:cs="Arial"/>
          <w:szCs w:val="24"/>
        </w:rPr>
        <w:t xml:space="preserve"> società moderna autodiretta nasce la psicoanalisi</w:t>
      </w:r>
      <w:r w:rsidRPr="004B2B45">
        <w:rPr>
          <w:rFonts w:cs="Arial"/>
          <w:szCs w:val="24"/>
        </w:rPr>
        <w:t xml:space="preserve"> che</w:t>
      </w:r>
      <w:r w:rsidR="00BC1BCA" w:rsidRPr="004B2B45">
        <w:rPr>
          <w:rFonts w:cs="Arial"/>
          <w:szCs w:val="24"/>
        </w:rPr>
        <w:t xml:space="preserve">, </w:t>
      </w:r>
      <w:r w:rsidRPr="004B2B45">
        <w:rPr>
          <w:rFonts w:cs="Arial"/>
          <w:szCs w:val="24"/>
        </w:rPr>
        <w:t xml:space="preserve">quanto meno </w:t>
      </w:r>
      <w:r w:rsidR="00BC1BCA" w:rsidRPr="004B2B45">
        <w:rPr>
          <w:rFonts w:cs="Arial"/>
          <w:szCs w:val="24"/>
        </w:rPr>
        <w:t xml:space="preserve">ai </w:t>
      </w:r>
      <w:r w:rsidRPr="004B2B45">
        <w:rPr>
          <w:rFonts w:cs="Arial"/>
          <w:szCs w:val="24"/>
        </w:rPr>
        <w:t>s</w:t>
      </w:r>
      <w:r w:rsidR="00BC1BCA" w:rsidRPr="004B2B45">
        <w:rPr>
          <w:rFonts w:cs="Arial"/>
          <w:szCs w:val="24"/>
        </w:rPr>
        <w:t>u</w:t>
      </w:r>
      <w:r w:rsidR="00AD7335" w:rsidRPr="004B2B45">
        <w:rPr>
          <w:rFonts w:cs="Arial"/>
          <w:szCs w:val="24"/>
        </w:rPr>
        <w:t>o</w:t>
      </w:r>
      <w:r w:rsidR="00BC1BCA" w:rsidRPr="004B2B45">
        <w:rPr>
          <w:rFonts w:cs="Arial"/>
          <w:szCs w:val="24"/>
        </w:rPr>
        <w:t>i albori</w:t>
      </w:r>
      <w:r w:rsidRPr="004B2B45">
        <w:rPr>
          <w:rFonts w:cs="Arial"/>
          <w:szCs w:val="24"/>
        </w:rPr>
        <w:t>,</w:t>
      </w:r>
      <w:r w:rsidR="00BC1BCA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propone</w:t>
      </w:r>
      <w:r w:rsidR="00BC1BCA" w:rsidRPr="004B2B45">
        <w:rPr>
          <w:rFonts w:cs="Arial"/>
          <w:szCs w:val="24"/>
        </w:rPr>
        <w:t xml:space="preserve"> la teoria delle pulsioni. </w:t>
      </w:r>
      <w:r w:rsidRPr="004B2B45">
        <w:rPr>
          <w:rFonts w:cs="Arial"/>
          <w:szCs w:val="24"/>
        </w:rPr>
        <w:t>Questa</w:t>
      </w:r>
      <w:r w:rsidR="00BC1BCA" w:rsidRPr="004B2B45">
        <w:rPr>
          <w:rFonts w:cs="Arial"/>
          <w:szCs w:val="24"/>
        </w:rPr>
        <w:t xml:space="preserve"> sembra perfettamente adeguata a giustificare la cosid</w:t>
      </w:r>
      <w:r w:rsidR="00E671A6" w:rsidRPr="004B2B45">
        <w:rPr>
          <w:rFonts w:cs="Arial"/>
          <w:szCs w:val="24"/>
        </w:rPr>
        <w:t>d</w:t>
      </w:r>
      <w:r w:rsidR="00BC1BCA" w:rsidRPr="004B2B45">
        <w:rPr>
          <w:rFonts w:cs="Arial"/>
          <w:szCs w:val="24"/>
        </w:rPr>
        <w:t xml:space="preserve">etta violenza utile tollerata dai suoi membri, individui </w:t>
      </w:r>
      <w:proofErr w:type="spellStart"/>
      <w:r w:rsidR="00BC1BCA" w:rsidRPr="004B2B45">
        <w:rPr>
          <w:rFonts w:cs="Arial"/>
          <w:szCs w:val="24"/>
        </w:rPr>
        <w:t>autoassertivi</w:t>
      </w:r>
      <w:proofErr w:type="spellEnd"/>
      <w:r w:rsidR="00BC1BCA" w:rsidRPr="004B2B45">
        <w:rPr>
          <w:rFonts w:cs="Arial"/>
          <w:szCs w:val="24"/>
        </w:rPr>
        <w:t xml:space="preserve">, indipendenti, autonomi, che oggi forse </w:t>
      </w:r>
      <w:proofErr w:type="spellStart"/>
      <w:r w:rsidR="00BC1BCA" w:rsidRPr="004B2B45">
        <w:rPr>
          <w:rFonts w:cs="Arial"/>
          <w:szCs w:val="24"/>
        </w:rPr>
        <w:t>definiremmmo</w:t>
      </w:r>
      <w:proofErr w:type="spellEnd"/>
      <w:r w:rsidR="00BC1BCA" w:rsidRPr="004B2B45">
        <w:rPr>
          <w:rFonts w:cs="Arial"/>
          <w:szCs w:val="24"/>
        </w:rPr>
        <w:t xml:space="preserve"> narcisisti </w:t>
      </w:r>
      <w:proofErr w:type="spellStart"/>
      <w:r w:rsidR="00BC1BCA" w:rsidRPr="004B2B45">
        <w:rPr>
          <w:rFonts w:cs="Arial"/>
          <w:szCs w:val="24"/>
        </w:rPr>
        <w:t>overt</w:t>
      </w:r>
      <w:proofErr w:type="spellEnd"/>
      <w:r w:rsidR="00BC1BCA" w:rsidRPr="004B2B45">
        <w:rPr>
          <w:rFonts w:cs="Arial"/>
          <w:szCs w:val="24"/>
        </w:rPr>
        <w:t>.</w:t>
      </w:r>
      <w:r w:rsidR="00BC1BCA" w:rsidRPr="004B2B45">
        <w:rPr>
          <w:rStyle w:val="Rimandonotaapidipagina"/>
          <w:rFonts w:cs="Arial"/>
          <w:szCs w:val="24"/>
        </w:rPr>
        <w:footnoteReference w:id="10"/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Al contrario, la teoria delle pulsioni non è in grado di spiegare adeguatamente la ricerca di sicurezza e di comunicazione tipiche della società post-moderna eterodiretta. Qui si mostra più adeguata </w:t>
      </w:r>
      <w:r w:rsidR="00F05058" w:rsidRPr="004B2B45">
        <w:rPr>
          <w:rFonts w:cs="Arial"/>
          <w:szCs w:val="24"/>
        </w:rPr>
        <w:t>l’</w:t>
      </w:r>
      <w:r w:rsidRPr="004B2B45">
        <w:rPr>
          <w:rFonts w:cs="Arial"/>
          <w:szCs w:val="24"/>
        </w:rPr>
        <w:t>evoluzione</w:t>
      </w:r>
      <w:r w:rsidR="00F05058" w:rsidRPr="004B2B45">
        <w:rPr>
          <w:rFonts w:cs="Arial"/>
          <w:szCs w:val="24"/>
        </w:rPr>
        <w:t xml:space="preserve"> di questa teoria</w:t>
      </w:r>
      <w:r w:rsidRPr="004B2B45">
        <w:rPr>
          <w:rFonts w:cs="Arial"/>
          <w:szCs w:val="24"/>
        </w:rPr>
        <w:t xml:space="preserve"> in ambito post-freudiano: </w:t>
      </w:r>
      <w:r w:rsidR="00F05058" w:rsidRPr="004B2B45">
        <w:rPr>
          <w:rFonts w:cs="Arial"/>
          <w:szCs w:val="24"/>
        </w:rPr>
        <w:t>mi riferisco particolarmente alla psicoanalisi relazionale</w:t>
      </w:r>
      <w:r w:rsidR="00C969C2">
        <w:rPr>
          <w:rFonts w:cs="Arial"/>
          <w:szCs w:val="24"/>
        </w:rPr>
        <w:t>, che postula come bisogno primordiale ineludibile dell’uomo non più la gratificazione delle pulsioni bensì la relazione interpersonale.</w:t>
      </w:r>
      <w:r w:rsidR="00F05058" w:rsidRPr="004B2B45">
        <w:rPr>
          <w:rFonts w:cs="Arial"/>
          <w:szCs w:val="24"/>
        </w:rPr>
        <w:t xml:space="preserve"> Si potrebbe dire che anche la nostra</w:t>
      </w:r>
      <w:r w:rsidRPr="004B2B45">
        <w:rPr>
          <w:rFonts w:cs="Arial"/>
          <w:szCs w:val="24"/>
        </w:rPr>
        <w:t xml:space="preserve"> è una società teocratica, </w:t>
      </w:r>
      <w:r w:rsidR="00F05058" w:rsidRPr="004B2B45">
        <w:rPr>
          <w:rFonts w:cs="Arial"/>
          <w:szCs w:val="24"/>
        </w:rPr>
        <w:t>con la differenza</w:t>
      </w:r>
      <w:r w:rsidRPr="004B2B45">
        <w:rPr>
          <w:rFonts w:cs="Arial"/>
          <w:szCs w:val="24"/>
        </w:rPr>
        <w:t xml:space="preserve"> che al posto di Dio</w:t>
      </w:r>
      <w:r w:rsidR="00F05058" w:rsidRPr="004B2B45">
        <w:rPr>
          <w:rFonts w:cs="Arial"/>
          <w:szCs w:val="24"/>
        </w:rPr>
        <w:t xml:space="preserve"> si sono insediati i mezzi di</w:t>
      </w:r>
      <w:r w:rsidRPr="004B2B45">
        <w:rPr>
          <w:rFonts w:cs="Arial"/>
          <w:szCs w:val="24"/>
        </w:rPr>
        <w:t xml:space="preserve"> comunicazione di massa</w:t>
      </w:r>
      <w:r w:rsidR="00821BEE" w:rsidRPr="004B2B45">
        <w:rPr>
          <w:rFonts w:cs="Arial"/>
          <w:szCs w:val="24"/>
        </w:rPr>
        <w:t>.</w:t>
      </w:r>
      <w:r w:rsidR="00D05179" w:rsidRPr="004B2B45">
        <w:rPr>
          <w:rFonts w:cs="Arial"/>
          <w:szCs w:val="24"/>
        </w:rPr>
        <w:t xml:space="preserve"> L’</w:t>
      </w:r>
      <w:r w:rsidRPr="004B2B45">
        <w:rPr>
          <w:rFonts w:cs="Arial"/>
          <w:szCs w:val="24"/>
        </w:rPr>
        <w:t>aspetto prometeico, eroico</w:t>
      </w:r>
      <w:r w:rsidR="00D05179" w:rsidRPr="004B2B45">
        <w:rPr>
          <w:rFonts w:cs="Arial"/>
          <w:szCs w:val="24"/>
        </w:rPr>
        <w:t>, dell’uomo moderno ne viene offuscato.</w:t>
      </w:r>
      <w:r w:rsidRPr="004B2B45">
        <w:rPr>
          <w:rFonts w:cs="Arial"/>
          <w:szCs w:val="24"/>
        </w:rPr>
        <w:t xml:space="preserve"> L’assolutismo si è spostato dal sistema religioso delle società tradizionali a </w:t>
      </w:r>
      <w:r w:rsidR="00D05179" w:rsidRPr="004B2B45">
        <w:rPr>
          <w:rFonts w:cs="Arial"/>
          <w:szCs w:val="24"/>
        </w:rPr>
        <w:t xml:space="preserve">quella che potremmo definire una sorta di anonima </w:t>
      </w:r>
      <w:r w:rsidR="00821BEE" w:rsidRPr="004B2B45">
        <w:rPr>
          <w:rFonts w:cs="Arial"/>
          <w:szCs w:val="24"/>
        </w:rPr>
        <w:t>C</w:t>
      </w:r>
      <w:r w:rsidRPr="004B2B45">
        <w:rPr>
          <w:rFonts w:cs="Arial"/>
          <w:szCs w:val="24"/>
        </w:rPr>
        <w:t xml:space="preserve">hiesa post-moderna gestita dai padroni delle televisioni e degli altri </w:t>
      </w:r>
      <w:r w:rsidR="00D05179" w:rsidRPr="004B2B45">
        <w:rPr>
          <w:rFonts w:cs="Arial"/>
          <w:szCs w:val="24"/>
        </w:rPr>
        <w:t>strumenti dell’industria culturale</w:t>
      </w:r>
      <w:r w:rsidRPr="004B2B45">
        <w:rPr>
          <w:rFonts w:cs="Arial"/>
          <w:szCs w:val="24"/>
        </w:rPr>
        <w:t>.</w:t>
      </w:r>
    </w:p>
    <w:p w:rsidR="00BC1BCA" w:rsidRPr="004B2B45" w:rsidRDefault="00D05179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 xml:space="preserve">Da queste considerazioni possiamo desumere </w:t>
      </w:r>
      <w:r w:rsidR="00BC1BCA" w:rsidRPr="004B2B45">
        <w:rPr>
          <w:rFonts w:cs="Arial"/>
          <w:szCs w:val="24"/>
        </w:rPr>
        <w:t xml:space="preserve">qualcosa di fin troppo ovvio, cioè che le teorie dipendono dalle evoluzioni della società e viceversa; e tacitamente ringraziare </w:t>
      </w:r>
      <w:proofErr w:type="spellStart"/>
      <w:r w:rsidR="00BC1BCA" w:rsidRPr="004B2B45">
        <w:rPr>
          <w:rFonts w:cs="Arial"/>
          <w:szCs w:val="24"/>
        </w:rPr>
        <w:t>Jung</w:t>
      </w:r>
      <w:proofErr w:type="spellEnd"/>
      <w:r w:rsidR="00BC1BCA" w:rsidRPr="004B2B45">
        <w:rPr>
          <w:rFonts w:cs="Arial"/>
          <w:szCs w:val="24"/>
        </w:rPr>
        <w:t xml:space="preserve"> per la sua insistenza sul cosid</w:t>
      </w:r>
      <w:r w:rsidR="00075ADE" w:rsidRPr="004B2B45">
        <w:rPr>
          <w:rFonts w:cs="Arial"/>
          <w:szCs w:val="24"/>
        </w:rPr>
        <w:t>d</w:t>
      </w:r>
      <w:r w:rsidR="00BC1BCA" w:rsidRPr="004B2B45">
        <w:rPr>
          <w:rFonts w:cs="Arial"/>
          <w:szCs w:val="24"/>
        </w:rPr>
        <w:t>etto relativismo epistemologico.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</w:p>
    <w:p w:rsidR="00BC1BCA" w:rsidRPr="004B2B45" w:rsidRDefault="00482F31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Nell’</w:t>
      </w:r>
      <w:r w:rsidR="002678AB">
        <w:rPr>
          <w:rFonts w:cs="Arial"/>
          <w:szCs w:val="24"/>
        </w:rPr>
        <w:t>avviarc</w:t>
      </w:r>
      <w:r w:rsidR="00BC1BCA" w:rsidRPr="004B2B45">
        <w:rPr>
          <w:rFonts w:cs="Arial"/>
          <w:szCs w:val="24"/>
        </w:rPr>
        <w:t>i alla conclusione</w:t>
      </w:r>
      <w:r w:rsidR="004B2B45" w:rsidRPr="004B2B45">
        <w:rPr>
          <w:rFonts w:cs="Arial"/>
          <w:szCs w:val="24"/>
        </w:rPr>
        <w:t>,</w:t>
      </w:r>
      <w:r w:rsidR="00BC1BCA" w:rsidRPr="004B2B45">
        <w:rPr>
          <w:rFonts w:cs="Arial"/>
          <w:szCs w:val="24"/>
        </w:rPr>
        <w:t xml:space="preserve"> </w:t>
      </w:r>
      <w:r w:rsidR="002678AB">
        <w:rPr>
          <w:rFonts w:cs="Arial"/>
          <w:szCs w:val="24"/>
        </w:rPr>
        <w:t>vorremmo</w:t>
      </w:r>
      <w:r w:rsidR="00AE41A5" w:rsidRPr="004B2B45">
        <w:rPr>
          <w:rFonts w:cs="Arial"/>
          <w:szCs w:val="24"/>
        </w:rPr>
        <w:t xml:space="preserve"> praticare,</w:t>
      </w:r>
      <w:r w:rsidR="004B2B45" w:rsidRPr="004B2B45">
        <w:rPr>
          <w:rFonts w:cs="Arial"/>
          <w:szCs w:val="24"/>
        </w:rPr>
        <w:t xml:space="preserve"> in omaggio al tema, una certa</w:t>
      </w:r>
      <w:r w:rsidR="00AE41A5" w:rsidRPr="004B2B45">
        <w:rPr>
          <w:rFonts w:cs="Arial"/>
          <w:szCs w:val="24"/>
        </w:rPr>
        <w:t xml:space="preserve"> qual</w:t>
      </w:r>
      <w:r w:rsidR="00BC1BCA" w:rsidRPr="004B2B45">
        <w:rPr>
          <w:rFonts w:cs="Arial"/>
          <w:szCs w:val="24"/>
        </w:rPr>
        <w:t xml:space="preserve"> violenza pantoclastic</w:t>
      </w:r>
      <w:r w:rsidR="002678AB">
        <w:rPr>
          <w:rFonts w:cs="Arial"/>
          <w:szCs w:val="24"/>
        </w:rPr>
        <w:t>a, assumendo il facile ruolo dei</w:t>
      </w:r>
      <w:r w:rsidR="00BC1BCA" w:rsidRPr="004B2B45">
        <w:rPr>
          <w:rFonts w:cs="Arial"/>
          <w:szCs w:val="24"/>
        </w:rPr>
        <w:t xml:space="preserve"> </w:t>
      </w:r>
      <w:proofErr w:type="spellStart"/>
      <w:r w:rsidR="00BC1BCA" w:rsidRPr="004B2B45">
        <w:rPr>
          <w:rFonts w:cs="Arial"/>
          <w:i/>
          <w:szCs w:val="24"/>
        </w:rPr>
        <w:t>laudator</w:t>
      </w:r>
      <w:r w:rsidR="002678AB">
        <w:rPr>
          <w:rFonts w:cs="Arial"/>
          <w:i/>
          <w:szCs w:val="24"/>
        </w:rPr>
        <w:t>es</w:t>
      </w:r>
      <w:proofErr w:type="spellEnd"/>
      <w:r w:rsidR="00BC1BCA" w:rsidRPr="004B2B45">
        <w:rPr>
          <w:rFonts w:cs="Arial"/>
          <w:i/>
          <w:szCs w:val="24"/>
        </w:rPr>
        <w:t xml:space="preserve"> </w:t>
      </w:r>
      <w:proofErr w:type="spellStart"/>
      <w:r w:rsidR="00BC1BCA" w:rsidRPr="004B2B45">
        <w:rPr>
          <w:rFonts w:cs="Arial"/>
          <w:i/>
          <w:szCs w:val="24"/>
        </w:rPr>
        <w:t>temporis</w:t>
      </w:r>
      <w:proofErr w:type="spellEnd"/>
      <w:r w:rsidR="00BC1BCA" w:rsidRPr="004B2B45">
        <w:rPr>
          <w:rFonts w:cs="Arial"/>
          <w:i/>
          <w:szCs w:val="24"/>
        </w:rPr>
        <w:t xml:space="preserve"> </w:t>
      </w:r>
      <w:proofErr w:type="spellStart"/>
      <w:r w:rsidR="00BC1BCA" w:rsidRPr="004B2B45">
        <w:rPr>
          <w:rFonts w:cs="Arial"/>
          <w:i/>
          <w:szCs w:val="24"/>
        </w:rPr>
        <w:t>acti</w:t>
      </w:r>
      <w:proofErr w:type="spellEnd"/>
      <w:r w:rsidR="00BC1BCA" w:rsidRPr="004B2B45">
        <w:rPr>
          <w:rFonts w:cs="Arial"/>
          <w:szCs w:val="24"/>
        </w:rPr>
        <w:t>.</w:t>
      </w:r>
    </w:p>
    <w:p w:rsidR="00BC1BCA" w:rsidRPr="004B2B45" w:rsidRDefault="002678AB" w:rsidP="00034724">
      <w:pPr>
        <w:pStyle w:val="Stile1"/>
        <w:rPr>
          <w:rFonts w:cs="Arial"/>
          <w:szCs w:val="24"/>
        </w:rPr>
      </w:pPr>
      <w:r>
        <w:rPr>
          <w:rFonts w:cs="Arial"/>
          <w:szCs w:val="24"/>
        </w:rPr>
        <w:t>Vorremmo</w:t>
      </w:r>
      <w:r w:rsidR="00BC1BCA" w:rsidRPr="004B2B45">
        <w:rPr>
          <w:rFonts w:cs="Arial"/>
          <w:szCs w:val="24"/>
        </w:rPr>
        <w:t xml:space="preserve"> affermare</w:t>
      </w:r>
      <w:r w:rsidR="00AE41A5" w:rsidRPr="004B2B45">
        <w:rPr>
          <w:rFonts w:cs="Arial"/>
          <w:szCs w:val="24"/>
        </w:rPr>
        <w:t xml:space="preserve"> cioè che quanto sinora </w:t>
      </w:r>
      <w:r>
        <w:rPr>
          <w:rFonts w:cs="Arial"/>
          <w:szCs w:val="24"/>
        </w:rPr>
        <w:t>abbiamo</w:t>
      </w:r>
      <w:r w:rsidR="00AE41A5" w:rsidRPr="004B2B45">
        <w:rPr>
          <w:rFonts w:cs="Arial"/>
          <w:szCs w:val="24"/>
        </w:rPr>
        <w:t xml:space="preserve"> argomentato su una possibile interpretazione junghiana della aggressività</w:t>
      </w:r>
      <w:r w:rsidR="00BC1BCA" w:rsidRPr="004B2B45">
        <w:rPr>
          <w:rFonts w:cs="Arial"/>
          <w:szCs w:val="24"/>
        </w:rPr>
        <w:t xml:space="preserve"> oggi non sia più vero, almeno in apparenza. O meglio, che sia diventato obsoleto, così come obsoleto è oggi </w:t>
      </w:r>
      <w:proofErr w:type="spellStart"/>
      <w:r w:rsidR="00BC1BCA" w:rsidRPr="004B2B45">
        <w:rPr>
          <w:rFonts w:cs="Arial"/>
          <w:szCs w:val="24"/>
        </w:rPr>
        <w:t>Jung</w:t>
      </w:r>
      <w:proofErr w:type="spellEnd"/>
      <w:r w:rsidR="00BC1BCA" w:rsidRPr="004B2B45">
        <w:rPr>
          <w:rFonts w:cs="Arial"/>
          <w:szCs w:val="24"/>
        </w:rPr>
        <w:t xml:space="preserve">: un lusso per vecchi signori che soffrono di mal di stomaco. Certo, </w:t>
      </w:r>
      <w:proofErr w:type="spellStart"/>
      <w:r w:rsidR="00BC1BCA" w:rsidRPr="004B2B45">
        <w:rPr>
          <w:rFonts w:cs="Arial"/>
          <w:szCs w:val="24"/>
        </w:rPr>
        <w:t>Jung</w:t>
      </w:r>
      <w:proofErr w:type="spellEnd"/>
      <w:r w:rsidR="00BC1BCA" w:rsidRPr="004B2B45">
        <w:rPr>
          <w:rFonts w:cs="Arial"/>
          <w:szCs w:val="24"/>
        </w:rPr>
        <w:t xml:space="preserve"> conosceva le angosce della modernità, ma in fondo, in modo </w:t>
      </w:r>
      <w:r w:rsidR="00AE41A5" w:rsidRPr="004B2B45">
        <w:rPr>
          <w:rFonts w:cs="Arial"/>
          <w:szCs w:val="24"/>
        </w:rPr>
        <w:t>sicuramente</w:t>
      </w:r>
      <w:r w:rsidR="00BC1BCA" w:rsidRPr="004B2B45">
        <w:rPr>
          <w:rFonts w:cs="Arial"/>
          <w:szCs w:val="24"/>
        </w:rPr>
        <w:t xml:space="preserve"> più raffinato di Freud, condivideva i valori sette/ottocenteschi dell’uomo che costruisce il proprio destino.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In effetti, perché la logica degli opposti abbia una qualche ragione di esistere e una qualche possibilità di funzionare</w:t>
      </w:r>
      <w:r w:rsidR="00AE41A5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sono necessarie svariate condizioni, che invece non ricorrono più</w:t>
      </w:r>
      <w:r w:rsidR="00AE41A5" w:rsidRPr="004B2B45">
        <w:rPr>
          <w:rFonts w:cs="Arial"/>
          <w:szCs w:val="24"/>
        </w:rPr>
        <w:t>. In</w:t>
      </w:r>
      <w:r w:rsidRPr="004B2B45">
        <w:rPr>
          <w:rFonts w:cs="Arial"/>
          <w:szCs w:val="24"/>
        </w:rPr>
        <w:t xml:space="preserve"> particolare, l’inclinazione a sviluppare pensieri autonomi </w:t>
      </w:r>
      <w:r w:rsidR="00075ADE" w:rsidRPr="004B2B45">
        <w:rPr>
          <w:rFonts w:cs="Arial"/>
          <w:szCs w:val="24"/>
        </w:rPr>
        <w:t>–</w:t>
      </w:r>
      <w:r w:rsidR="004B2B45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 xml:space="preserve">più genericamente, a </w:t>
      </w:r>
      <w:r w:rsidR="009715C3" w:rsidRPr="004B2B45">
        <w:rPr>
          <w:rFonts w:cs="Arial"/>
          <w:szCs w:val="24"/>
        </w:rPr>
        <w:t>esercitare la funzione riflessiva</w:t>
      </w:r>
      <w:r w:rsidRPr="004B2B45">
        <w:rPr>
          <w:rFonts w:cs="Arial"/>
          <w:szCs w:val="24"/>
        </w:rPr>
        <w:t xml:space="preserve"> - e a stare nell’incertezza; ma, prima di ogni altra cosa, che ci siano dei valori</w:t>
      </w:r>
      <w:r w:rsidR="009715C3" w:rsidRPr="004B2B45">
        <w:rPr>
          <w:rFonts w:cs="Arial"/>
          <w:szCs w:val="24"/>
        </w:rPr>
        <w:t xml:space="preserve"> sufficientemente condivisi</w:t>
      </w:r>
      <w:r w:rsidRPr="004B2B45">
        <w:rPr>
          <w:rFonts w:cs="Arial"/>
          <w:szCs w:val="24"/>
        </w:rPr>
        <w:t xml:space="preserve">. Invece i valori non ci sono più, o sono momentanei, legati alla moda predicata dai mezzi di comunicazione di massa (“Madame la </w:t>
      </w:r>
      <w:proofErr w:type="spellStart"/>
      <w:r w:rsidRPr="004B2B45">
        <w:rPr>
          <w:rFonts w:cs="Arial"/>
          <w:szCs w:val="24"/>
        </w:rPr>
        <w:t>Mort</w:t>
      </w:r>
      <w:proofErr w:type="spellEnd"/>
      <w:r w:rsidRPr="004B2B45">
        <w:rPr>
          <w:rFonts w:cs="Arial"/>
          <w:szCs w:val="24"/>
        </w:rPr>
        <w:t xml:space="preserve">, la modista”, scriveva </w:t>
      </w:r>
      <w:proofErr w:type="spellStart"/>
      <w:r w:rsidRPr="004B2B45">
        <w:rPr>
          <w:rFonts w:cs="Arial"/>
          <w:szCs w:val="24"/>
        </w:rPr>
        <w:t>Rilke</w:t>
      </w:r>
      <w:proofErr w:type="spellEnd"/>
      <w:r w:rsidRPr="004B2B45">
        <w:rPr>
          <w:rFonts w:cs="Arial"/>
          <w:szCs w:val="24"/>
        </w:rPr>
        <w:t>), i quali mezzi comunque escludono l’idea che questi valori possano evocare dialetticamente il loro opposto.</w:t>
      </w:r>
    </w:p>
    <w:p w:rsidR="00BC1BCA" w:rsidRPr="004B2B45" w:rsidRDefault="009715C3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P</w:t>
      </w:r>
      <w:r w:rsidR="002678AB">
        <w:rPr>
          <w:rFonts w:cs="Arial"/>
          <w:szCs w:val="24"/>
        </w:rPr>
        <w:t>otremmo</w:t>
      </w:r>
      <w:r w:rsidRPr="004B2B45">
        <w:rPr>
          <w:rFonts w:cs="Arial"/>
          <w:szCs w:val="24"/>
        </w:rPr>
        <w:t xml:space="preserve"> </w:t>
      </w:r>
      <w:r w:rsidR="00075ADE" w:rsidRPr="004B2B45">
        <w:rPr>
          <w:rFonts w:cs="Arial"/>
          <w:szCs w:val="24"/>
        </w:rPr>
        <w:t>anche</w:t>
      </w:r>
      <w:r w:rsidR="00BC1BCA" w:rsidRPr="004B2B45">
        <w:rPr>
          <w:rFonts w:cs="Arial"/>
          <w:szCs w:val="24"/>
        </w:rPr>
        <w:t xml:space="preserve"> sostenere che uno </w:t>
      </w:r>
      <w:r w:rsidR="00D010E5" w:rsidRPr="004B2B45">
        <w:rPr>
          <w:rFonts w:cs="Arial"/>
          <w:szCs w:val="24"/>
        </w:rPr>
        <w:t>dei</w:t>
      </w:r>
      <w:r w:rsidR="00BC1BCA" w:rsidRPr="004B2B45">
        <w:rPr>
          <w:rFonts w:cs="Arial"/>
          <w:szCs w:val="24"/>
        </w:rPr>
        <w:t xml:space="preserve"> valori </w:t>
      </w:r>
      <w:r w:rsidR="00D010E5" w:rsidRPr="004B2B45">
        <w:rPr>
          <w:rFonts w:cs="Arial"/>
          <w:szCs w:val="24"/>
        </w:rPr>
        <w:t xml:space="preserve">oggi più stabili </w:t>
      </w:r>
      <w:r w:rsidR="00BC1BCA" w:rsidRPr="004B2B45">
        <w:rPr>
          <w:rFonts w:cs="Arial"/>
          <w:szCs w:val="24"/>
        </w:rPr>
        <w:t xml:space="preserve">è appunto il “non pensare”: la “società dello spettacolo” </w:t>
      </w:r>
      <w:r w:rsidRPr="004B2B45">
        <w:rPr>
          <w:rFonts w:cs="Arial"/>
          <w:szCs w:val="24"/>
        </w:rPr>
        <w:t>è per definizione passivizzante</w:t>
      </w:r>
      <w:r w:rsidR="00BC1BCA" w:rsidRPr="004B2B45">
        <w:rPr>
          <w:rFonts w:cs="Arial"/>
          <w:szCs w:val="24"/>
        </w:rPr>
        <w:t xml:space="preserve"> e intesa ad alimentare una sorta di fantasmagoria collettiva fondata sulla pura ricezione. Si è instaurato quello che si </w:t>
      </w:r>
      <w:r w:rsidR="00BC1BCA" w:rsidRPr="004B2B45">
        <w:rPr>
          <w:rFonts w:cs="Arial"/>
          <w:szCs w:val="24"/>
        </w:rPr>
        <w:lastRenderedPageBreak/>
        <w:t xml:space="preserve">potrebbe chiamare un monismo confusionario, leggero in superficie e plumbeo nella sostanza, che incrementa l’aleatorietà delle scelte, purché non siano troppo eversive, cioè semplicemente troppo coinvolgenti. I grandi scrittori della </w:t>
      </w:r>
      <w:r w:rsidR="00871E05" w:rsidRPr="004B2B45">
        <w:rPr>
          <w:rFonts w:cs="Arial"/>
          <w:szCs w:val="24"/>
        </w:rPr>
        <w:t xml:space="preserve">Crisi </w:t>
      </w:r>
      <w:r w:rsidR="00BC1BCA" w:rsidRPr="004B2B45">
        <w:rPr>
          <w:rFonts w:cs="Arial"/>
          <w:szCs w:val="24"/>
        </w:rPr>
        <w:t>(</w:t>
      </w:r>
      <w:proofErr w:type="spellStart"/>
      <w:r w:rsidR="00BC1BCA" w:rsidRPr="004B2B45">
        <w:rPr>
          <w:rFonts w:cs="Arial"/>
          <w:szCs w:val="24"/>
        </w:rPr>
        <w:t>Broch</w:t>
      </w:r>
      <w:proofErr w:type="spellEnd"/>
      <w:r w:rsidR="00BC1BCA" w:rsidRPr="004B2B45">
        <w:rPr>
          <w:rFonts w:cs="Arial"/>
          <w:szCs w:val="24"/>
        </w:rPr>
        <w:t xml:space="preserve">, </w:t>
      </w:r>
      <w:proofErr w:type="spellStart"/>
      <w:r w:rsidR="00BC1BCA" w:rsidRPr="004B2B45">
        <w:rPr>
          <w:rFonts w:cs="Arial"/>
          <w:szCs w:val="24"/>
        </w:rPr>
        <w:t>Musil</w:t>
      </w:r>
      <w:proofErr w:type="spellEnd"/>
      <w:r w:rsidR="00BC1BCA" w:rsidRPr="004B2B45">
        <w:rPr>
          <w:rFonts w:cs="Arial"/>
          <w:szCs w:val="24"/>
        </w:rPr>
        <w:t xml:space="preserve">, J. Roth, </w:t>
      </w:r>
      <w:r w:rsidR="00871E05" w:rsidRPr="004B2B45">
        <w:rPr>
          <w:rFonts w:cs="Arial"/>
          <w:szCs w:val="24"/>
        </w:rPr>
        <w:t xml:space="preserve">Beckett, </w:t>
      </w:r>
      <w:r w:rsidR="00BC1BCA" w:rsidRPr="004B2B45">
        <w:rPr>
          <w:rFonts w:cs="Arial"/>
          <w:szCs w:val="24"/>
        </w:rPr>
        <w:t xml:space="preserve">lo stesso Mann, malgrado un certo suo filisteismo; per non dire dei poeti, </w:t>
      </w:r>
      <w:r w:rsidR="00871E05" w:rsidRPr="004B2B45">
        <w:rPr>
          <w:rFonts w:cs="Arial"/>
          <w:szCs w:val="24"/>
        </w:rPr>
        <w:t xml:space="preserve">Eliot, </w:t>
      </w:r>
      <w:proofErr w:type="spellStart"/>
      <w:r w:rsidR="00BC1BCA" w:rsidRPr="004B2B45">
        <w:rPr>
          <w:rFonts w:cs="Arial"/>
          <w:szCs w:val="24"/>
        </w:rPr>
        <w:t>Rilke</w:t>
      </w:r>
      <w:proofErr w:type="spellEnd"/>
      <w:r w:rsidR="00BC1BCA" w:rsidRPr="004B2B45">
        <w:rPr>
          <w:rFonts w:cs="Arial"/>
          <w:szCs w:val="24"/>
        </w:rPr>
        <w:t xml:space="preserve">, </w:t>
      </w:r>
      <w:proofErr w:type="spellStart"/>
      <w:r w:rsidR="00BC1BCA" w:rsidRPr="004B2B45">
        <w:rPr>
          <w:rFonts w:cs="Arial"/>
          <w:szCs w:val="24"/>
        </w:rPr>
        <w:t>Celan</w:t>
      </w:r>
      <w:proofErr w:type="spellEnd"/>
      <w:r w:rsidR="00BC1BCA" w:rsidRPr="004B2B45">
        <w:rPr>
          <w:rFonts w:cs="Arial"/>
          <w:szCs w:val="24"/>
        </w:rPr>
        <w:t>, ecc.) questo lo avevano capito benissimo e perciò erano disperati. O ironici, che è un modo per essere disperati senza sembrarlo.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Per pensare ancora junghianamente, si deve immaginare che sotto la superficie conformistica - o eventualmente, per adoperare un ossimoro, della “trasgressione di massa” - cavalchino ancora a briglia sciolta gli archetipi, pronti a mettere in scena nefandezze di ogni tipo. Il che, detto con altre parole, non è molto diverso da ciò</w:t>
      </w:r>
      <w:r w:rsidR="007D0BF2" w:rsidRPr="004B2B45">
        <w:rPr>
          <w:rFonts w:cs="Arial"/>
          <w:szCs w:val="24"/>
        </w:rPr>
        <w:t xml:space="preserve"> che</w:t>
      </w:r>
      <w:r w:rsidR="00FF79AC" w:rsidRPr="004B2B45">
        <w:rPr>
          <w:rFonts w:cs="Arial"/>
          <w:szCs w:val="24"/>
        </w:rPr>
        <w:t xml:space="preserve">, insieme a </w:t>
      </w:r>
      <w:proofErr w:type="spellStart"/>
      <w:r w:rsidR="00FF79AC" w:rsidRPr="004B2B45">
        <w:rPr>
          <w:rFonts w:cs="Arial"/>
          <w:szCs w:val="24"/>
        </w:rPr>
        <w:t>Jung</w:t>
      </w:r>
      <w:proofErr w:type="spellEnd"/>
      <w:r w:rsidR="00FF79AC" w:rsidRPr="004B2B45">
        <w:rPr>
          <w:rFonts w:cs="Arial"/>
          <w:szCs w:val="24"/>
        </w:rPr>
        <w:t>,</w:t>
      </w:r>
      <w:r w:rsidRPr="004B2B45">
        <w:rPr>
          <w:rFonts w:cs="Arial"/>
          <w:szCs w:val="24"/>
        </w:rPr>
        <w:t xml:space="preserve"> lamentavano </w:t>
      </w:r>
      <w:r w:rsidR="00527B93" w:rsidRPr="004B2B45">
        <w:rPr>
          <w:rFonts w:cs="Arial"/>
          <w:szCs w:val="24"/>
        </w:rPr>
        <w:t>alcuni intellettuali neo-illuministi del secolo scorso (</w:t>
      </w:r>
      <w:r w:rsidRPr="004B2B45">
        <w:rPr>
          <w:rFonts w:cs="Arial"/>
          <w:szCs w:val="24"/>
        </w:rPr>
        <w:t>Bobbio</w:t>
      </w:r>
      <w:r w:rsidR="00527B93" w:rsidRPr="004B2B45">
        <w:rPr>
          <w:rFonts w:cs="Arial"/>
          <w:szCs w:val="24"/>
        </w:rPr>
        <w:t xml:space="preserve">, Calogero, eccetera), dotati di un </w:t>
      </w:r>
      <w:r w:rsidRPr="004B2B45">
        <w:rPr>
          <w:rFonts w:cs="Arial"/>
          <w:szCs w:val="24"/>
        </w:rPr>
        <w:t>forte sentimento etico,</w:t>
      </w:r>
      <w:r w:rsidR="00527B93" w:rsidRPr="004B2B45">
        <w:rPr>
          <w:rFonts w:cs="Arial"/>
          <w:szCs w:val="24"/>
        </w:rPr>
        <w:t xml:space="preserve"> q</w:t>
      </w:r>
      <w:r w:rsidRPr="004B2B45">
        <w:rPr>
          <w:rFonts w:cs="Arial"/>
          <w:szCs w:val="24"/>
        </w:rPr>
        <w:t>uando scrivevano che il mondo contemporaneo è caratterizzato da una inquietante ed evidentissima discrepanza: alle grandi capacità intellettuali e dunque al grande progresso scientifico e tecnico si accompagna una straordinaria rozzezza morale e una affettività trogloditica.</w:t>
      </w:r>
    </w:p>
    <w:p w:rsidR="00BC1BCA" w:rsidRPr="004B2B45" w:rsidRDefault="00BC1BCA" w:rsidP="00034724">
      <w:pPr>
        <w:pStyle w:val="Stile1"/>
        <w:rPr>
          <w:rFonts w:cs="Arial"/>
          <w:szCs w:val="24"/>
        </w:rPr>
      </w:pPr>
      <w:r w:rsidRPr="004B2B45">
        <w:rPr>
          <w:rFonts w:cs="Arial"/>
          <w:szCs w:val="24"/>
        </w:rPr>
        <w:t>Siamo</w:t>
      </w:r>
      <w:r w:rsidR="00D010E5" w:rsidRPr="004B2B45">
        <w:rPr>
          <w:rFonts w:cs="Arial"/>
          <w:szCs w:val="24"/>
        </w:rPr>
        <w:t xml:space="preserve"> però</w:t>
      </w:r>
      <w:r w:rsidRPr="004B2B45">
        <w:rPr>
          <w:rFonts w:cs="Arial"/>
          <w:szCs w:val="24"/>
        </w:rPr>
        <w:t xml:space="preserve"> sicuri che </w:t>
      </w:r>
      <w:r w:rsidR="00527B93" w:rsidRPr="004B2B45">
        <w:rPr>
          <w:rFonts w:cs="Arial"/>
          <w:szCs w:val="24"/>
        </w:rPr>
        <w:t>l’intensa</w:t>
      </w:r>
      <w:r w:rsidRPr="004B2B45">
        <w:rPr>
          <w:rFonts w:cs="Arial"/>
          <w:szCs w:val="24"/>
        </w:rPr>
        <w:t xml:space="preserve"> costellazione emozionale</w:t>
      </w:r>
      <w:r w:rsidR="00527B93" w:rsidRPr="004B2B45">
        <w:rPr>
          <w:rFonts w:cs="Arial"/>
          <w:szCs w:val="24"/>
        </w:rPr>
        <w:t xml:space="preserve"> che si addensa</w:t>
      </w:r>
      <w:r w:rsidRPr="004B2B45">
        <w:rPr>
          <w:rFonts w:cs="Arial"/>
          <w:szCs w:val="24"/>
        </w:rPr>
        <w:t xml:space="preserve"> intorno</w:t>
      </w:r>
      <w:r w:rsidR="00527B93" w:rsidRPr="004B2B45">
        <w:rPr>
          <w:rFonts w:cs="Arial"/>
          <w:szCs w:val="24"/>
        </w:rPr>
        <w:t xml:space="preserve"> al tema della</w:t>
      </w:r>
      <w:r w:rsidRPr="004B2B45">
        <w:rPr>
          <w:rFonts w:cs="Arial"/>
          <w:szCs w:val="24"/>
        </w:rPr>
        <w:t xml:space="preserve"> violenza</w:t>
      </w:r>
      <w:r w:rsidR="00527B93" w:rsidRPr="004B2B45">
        <w:rPr>
          <w:rFonts w:cs="Arial"/>
          <w:szCs w:val="24"/>
        </w:rPr>
        <w:t xml:space="preserve"> nella post-modernità</w:t>
      </w:r>
      <w:r w:rsidR="007D0BF2" w:rsidRPr="004B2B45">
        <w:rPr>
          <w:rFonts w:cs="Arial"/>
          <w:szCs w:val="24"/>
        </w:rPr>
        <w:t xml:space="preserve"> </w:t>
      </w:r>
      <w:r w:rsidRPr="004B2B45">
        <w:rPr>
          <w:rFonts w:cs="Arial"/>
          <w:szCs w:val="24"/>
        </w:rPr>
        <w:t>non rappresenti un “ritorno del rimos</w:t>
      </w:r>
      <w:r w:rsidR="00527B93" w:rsidRPr="004B2B45">
        <w:rPr>
          <w:rFonts w:cs="Arial"/>
          <w:szCs w:val="24"/>
        </w:rPr>
        <w:t xml:space="preserve">so”: in altre parole, l’apparire fantasmatico – per ora soltanto sotto forma di inquietudine e di angoscia </w:t>
      </w:r>
      <w:r w:rsidR="008B6342" w:rsidRPr="004B2B45">
        <w:rPr>
          <w:rFonts w:cs="Arial"/>
          <w:szCs w:val="24"/>
        </w:rPr>
        <w:t>–</w:t>
      </w:r>
      <w:r w:rsidRPr="004B2B45">
        <w:rPr>
          <w:rFonts w:cs="Arial"/>
          <w:szCs w:val="24"/>
        </w:rPr>
        <w:t xml:space="preserve"> dell’archetipo dello Spirito, nel suo polo d’Ombra? </w:t>
      </w:r>
      <w:r w:rsidR="008B6342" w:rsidRPr="004B2B45">
        <w:rPr>
          <w:rFonts w:cs="Arial"/>
          <w:szCs w:val="24"/>
        </w:rPr>
        <w:t xml:space="preserve">Potremmo qui riproporre, rovesciato, un celebre aforisma di </w:t>
      </w:r>
      <w:proofErr w:type="spellStart"/>
      <w:r w:rsidR="008B6342" w:rsidRPr="004B2B45">
        <w:rPr>
          <w:rFonts w:cs="Arial"/>
          <w:szCs w:val="24"/>
        </w:rPr>
        <w:t>Novalis</w:t>
      </w:r>
      <w:proofErr w:type="spellEnd"/>
      <w:r w:rsidR="008B6342" w:rsidRPr="004B2B45">
        <w:rPr>
          <w:rFonts w:cs="Arial"/>
          <w:szCs w:val="24"/>
        </w:rPr>
        <w:t xml:space="preserve">. Anziché: “Sotto il velo dell’ordine </w:t>
      </w:r>
      <w:r w:rsidR="00C969C2">
        <w:rPr>
          <w:rFonts w:cs="Arial"/>
          <w:szCs w:val="24"/>
        </w:rPr>
        <w:t>sempre deve trapelare il Caos”,</w:t>
      </w:r>
      <w:r w:rsidR="008B6342" w:rsidRPr="004B2B45">
        <w:rPr>
          <w:rFonts w:cs="Arial"/>
          <w:szCs w:val="24"/>
        </w:rPr>
        <w:t xml:space="preserve"> potremmo auspicare che “Sotto il velo del caos sempre possa trasparire l’ordine</w:t>
      </w:r>
      <w:r w:rsidR="007D0BF2" w:rsidRPr="004B2B45">
        <w:rPr>
          <w:rFonts w:cs="Arial"/>
          <w:szCs w:val="24"/>
        </w:rPr>
        <w:t>”</w:t>
      </w:r>
      <w:r w:rsidR="008B6342" w:rsidRPr="004B2B45">
        <w:rPr>
          <w:rFonts w:cs="Arial"/>
          <w:szCs w:val="24"/>
        </w:rPr>
        <w:t>. Tenendo presente che</w:t>
      </w:r>
      <w:r w:rsidRPr="004B2B45">
        <w:rPr>
          <w:rFonts w:cs="Arial"/>
          <w:szCs w:val="24"/>
        </w:rPr>
        <w:t xml:space="preserve"> </w:t>
      </w:r>
      <w:r w:rsidR="008B6342" w:rsidRPr="004B2B45">
        <w:rPr>
          <w:rFonts w:cs="Arial"/>
          <w:szCs w:val="24"/>
        </w:rPr>
        <w:t>“</w:t>
      </w:r>
      <w:r w:rsidRPr="004B2B45">
        <w:rPr>
          <w:rFonts w:cs="Arial"/>
          <w:szCs w:val="24"/>
        </w:rPr>
        <w:t>il Male, l’Ombra, è sì la fonte di ogni nostra vergogna, la portatrice di ogni nostra miseria, meschinità, incapacità; ma è anche la condizione della creatività e, per così dire, la garante di un’etica che non sia mero adeguamento ai valori collettivi e alle fedi istituzionalizzate”</w:t>
      </w:r>
      <w:r w:rsidR="00034069" w:rsidRPr="004B2B45">
        <w:rPr>
          <w:rFonts w:cs="Arial"/>
          <w:szCs w:val="24"/>
        </w:rPr>
        <w:t>.</w:t>
      </w:r>
      <w:r w:rsidR="00034069" w:rsidRPr="004B2B45">
        <w:rPr>
          <w:rStyle w:val="Rimandonotaapidipagina"/>
          <w:rFonts w:cs="Arial"/>
          <w:szCs w:val="24"/>
        </w:rPr>
        <w:footnoteReference w:id="11"/>
      </w:r>
    </w:p>
    <w:sectPr w:rsidR="00BC1BCA" w:rsidRPr="004B2B45" w:rsidSect="003A6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95" w:rsidRDefault="00190E95" w:rsidP="00034724">
      <w:r>
        <w:separator/>
      </w:r>
    </w:p>
  </w:endnote>
  <w:endnote w:type="continuationSeparator" w:id="0">
    <w:p w:rsidR="00190E95" w:rsidRDefault="00190E95" w:rsidP="000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5" w:rsidRDefault="004B2B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3B" w:rsidRDefault="00887EB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8A5">
      <w:rPr>
        <w:noProof/>
      </w:rPr>
      <w:t>7</w:t>
    </w:r>
    <w:r>
      <w:rPr>
        <w:noProof/>
      </w:rPr>
      <w:fldChar w:fldCharType="end"/>
    </w:r>
  </w:p>
  <w:p w:rsidR="0066353B" w:rsidRDefault="006635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5" w:rsidRDefault="004B2B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95" w:rsidRDefault="00190E95" w:rsidP="00034724">
      <w:r>
        <w:separator/>
      </w:r>
    </w:p>
  </w:footnote>
  <w:footnote w:type="continuationSeparator" w:id="0">
    <w:p w:rsidR="00190E95" w:rsidRDefault="00190E95" w:rsidP="00034724">
      <w:r>
        <w:continuationSeparator/>
      </w:r>
    </w:p>
  </w:footnote>
  <w:footnote w:id="1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A. </w:t>
      </w:r>
      <w:proofErr w:type="spellStart"/>
      <w:r w:rsidRPr="00CA44B1">
        <w:t>Storr</w:t>
      </w:r>
      <w:proofErr w:type="spellEnd"/>
      <w:r w:rsidRPr="00CA44B1">
        <w:t xml:space="preserve">, </w:t>
      </w:r>
      <w:r w:rsidR="00CD1423" w:rsidRPr="00CA44B1">
        <w:t xml:space="preserve">(1961) </w:t>
      </w:r>
      <w:r w:rsidRPr="00CA44B1">
        <w:rPr>
          <w:i/>
        </w:rPr>
        <w:t>L’aggressività nell’uomo</w:t>
      </w:r>
      <w:r w:rsidR="00CD1423" w:rsidRPr="00CA44B1">
        <w:rPr>
          <w:i/>
        </w:rPr>
        <w:t>,</w:t>
      </w:r>
      <w:r w:rsidR="002B1E64" w:rsidRPr="00CA44B1">
        <w:t xml:space="preserve"> </w:t>
      </w:r>
      <w:r w:rsidR="00442E48" w:rsidRPr="00CA44B1">
        <w:t>De Donato, Bari 1968, p. 31</w:t>
      </w:r>
    </w:p>
  </w:footnote>
  <w:footnote w:id="2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R. Girard,</w:t>
      </w:r>
      <w:r w:rsidR="00CD1423" w:rsidRPr="00CA44B1">
        <w:t xml:space="preserve"> </w:t>
      </w:r>
      <w:r w:rsidR="0094506C" w:rsidRPr="00CA44B1">
        <w:t>(1972)</w:t>
      </w:r>
      <w:r w:rsidRPr="00CA44B1">
        <w:t xml:space="preserve"> </w:t>
      </w:r>
      <w:r w:rsidRPr="00CA44B1">
        <w:rPr>
          <w:i/>
        </w:rPr>
        <w:t>La violenza e il sacro</w:t>
      </w:r>
      <w:r w:rsidR="00442E48" w:rsidRPr="00CA44B1">
        <w:t>, Adelphi, Milano 1980</w:t>
      </w:r>
    </w:p>
  </w:footnote>
  <w:footnote w:id="3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R. Girard, </w:t>
      </w:r>
      <w:r w:rsidR="00CD1423" w:rsidRPr="00CA44B1">
        <w:t xml:space="preserve">(2002) </w:t>
      </w:r>
      <w:r w:rsidRPr="00CA44B1">
        <w:rPr>
          <w:i/>
        </w:rPr>
        <w:t>Il sacrificio</w:t>
      </w:r>
      <w:r w:rsidRPr="00CA44B1">
        <w:t>,</w:t>
      </w:r>
      <w:r w:rsidR="00592E4C" w:rsidRPr="00CA44B1">
        <w:t xml:space="preserve"> Raffaello </w:t>
      </w:r>
      <w:r w:rsidRPr="00CA44B1">
        <w:t xml:space="preserve"> Cortina, Milano 2004</w:t>
      </w:r>
    </w:p>
  </w:footnote>
  <w:footnote w:id="4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C.G. </w:t>
      </w:r>
      <w:proofErr w:type="spellStart"/>
      <w:r w:rsidRPr="00CA44B1">
        <w:t>Jung</w:t>
      </w:r>
      <w:proofErr w:type="spellEnd"/>
      <w:r w:rsidR="00CD1423" w:rsidRPr="00CA44B1">
        <w:t xml:space="preserve">, (1946) </w:t>
      </w:r>
      <w:r w:rsidRPr="00CA44B1">
        <w:rPr>
          <w:i/>
        </w:rPr>
        <w:t>L</w:t>
      </w:r>
      <w:r w:rsidR="001E1CE4" w:rsidRPr="00CA44B1">
        <w:rPr>
          <w:i/>
        </w:rPr>
        <w:t>a l</w:t>
      </w:r>
      <w:r w:rsidRPr="00CA44B1">
        <w:rPr>
          <w:i/>
        </w:rPr>
        <w:t>otta con l’Ombra</w:t>
      </w:r>
      <w:r w:rsidRPr="00CA44B1">
        <w:t xml:space="preserve">, in </w:t>
      </w:r>
      <w:r w:rsidRPr="00CA44B1">
        <w:rPr>
          <w:i/>
        </w:rPr>
        <w:t>Opere</w:t>
      </w:r>
      <w:r w:rsidRPr="00CA44B1">
        <w:t xml:space="preserve">, vol. X**, Bollati </w:t>
      </w:r>
      <w:proofErr w:type="spellStart"/>
      <w:r w:rsidR="001E1CE4" w:rsidRPr="00CA44B1">
        <w:t>Boringhieri</w:t>
      </w:r>
      <w:proofErr w:type="spellEnd"/>
      <w:r w:rsidR="001E1CE4" w:rsidRPr="00CA44B1">
        <w:t>, Torino 1986, p. 66</w:t>
      </w:r>
    </w:p>
  </w:footnote>
  <w:footnote w:id="5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</w:t>
      </w:r>
      <w:r w:rsidR="00420DDD" w:rsidRPr="00CA44B1">
        <w:rPr>
          <w:i/>
        </w:rPr>
        <w:t>Ibid.</w:t>
      </w:r>
      <w:r w:rsidR="0094506C" w:rsidRPr="00CA44B1">
        <w:t xml:space="preserve"> p. 65</w:t>
      </w:r>
    </w:p>
  </w:footnote>
  <w:footnote w:id="6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="00420DDD" w:rsidRPr="00CA44B1">
        <w:t xml:space="preserve"> </w:t>
      </w:r>
      <w:r w:rsidR="00420DDD" w:rsidRPr="00CA44B1">
        <w:rPr>
          <w:i/>
        </w:rPr>
        <w:t>Ibid.</w:t>
      </w:r>
      <w:r w:rsidR="0094506C" w:rsidRPr="00CA44B1">
        <w:t xml:space="preserve"> p. 66</w:t>
      </w:r>
    </w:p>
  </w:footnote>
  <w:footnote w:id="7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I. Kant</w:t>
      </w:r>
      <w:r w:rsidR="00CD1423" w:rsidRPr="00CA44B1">
        <w:t>,</w:t>
      </w:r>
      <w:r w:rsidRPr="00CA44B1">
        <w:t xml:space="preserve"> (1797) </w:t>
      </w:r>
      <w:r w:rsidR="00CD1423" w:rsidRPr="00CA44B1">
        <w:rPr>
          <w:i/>
        </w:rPr>
        <w:t>La metafisica dei costumi.</w:t>
      </w:r>
      <w:r w:rsidRPr="00CA44B1">
        <w:rPr>
          <w:i/>
        </w:rPr>
        <w:t xml:space="preserve"> II. Principi metafisici della dottrina della virtù</w:t>
      </w:r>
      <w:r w:rsidR="00CD1423" w:rsidRPr="00CA44B1">
        <w:t>. Laterza, Bari 1991, p. 333</w:t>
      </w:r>
    </w:p>
  </w:footnote>
  <w:footnote w:id="8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D. </w:t>
      </w:r>
      <w:proofErr w:type="spellStart"/>
      <w:r w:rsidRPr="00CA44B1">
        <w:t>Riesman</w:t>
      </w:r>
      <w:proofErr w:type="spellEnd"/>
      <w:r w:rsidRPr="00CA44B1">
        <w:t xml:space="preserve"> (1961), </w:t>
      </w:r>
      <w:r w:rsidRPr="00CA44B1">
        <w:rPr>
          <w:i/>
          <w:iCs/>
        </w:rPr>
        <w:t>La folla solitaria,</w:t>
      </w:r>
      <w:r w:rsidR="00CD1423" w:rsidRPr="00CA44B1">
        <w:t xml:space="preserve"> Il Mulino, Bologna 1999</w:t>
      </w:r>
    </w:p>
  </w:footnote>
  <w:footnote w:id="9">
    <w:p w:rsidR="00BC1BCA" w:rsidRPr="00CA44B1" w:rsidRDefault="00BC1BCA" w:rsidP="003621EB">
      <w:pPr>
        <w:pStyle w:val="Testonotaapidipagina"/>
        <w:jc w:val="both"/>
      </w:pPr>
      <w:r w:rsidRPr="00CA44B1">
        <w:rPr>
          <w:rStyle w:val="Rimandonotaapidipagina"/>
        </w:rPr>
        <w:footnoteRef/>
      </w:r>
      <w:r w:rsidRPr="00CA44B1">
        <w:t xml:space="preserve"> </w:t>
      </w:r>
      <w:r w:rsidR="003621EB" w:rsidRPr="00CA44B1">
        <w:t xml:space="preserve">Questo tema è sviluppato nella filosofia politica, soprattutto inglese, del XVII° e XVIII° secolo, in cui spiccano </w:t>
      </w:r>
      <w:r w:rsidR="00887DE6" w:rsidRPr="00CA44B1">
        <w:t>T. Hobbes, teorico dell’assolutismo regio e assertore della delega irrevocabile allo Stato dell’esercizio della violenza, al fine di temperare l’innata aggressività umana, e J. Locke che, pur condividendo la necessità della delega, consente però la sua revocabilità e pone così le basi dei regimi liberali e parlamentari.</w:t>
      </w:r>
    </w:p>
  </w:footnote>
  <w:footnote w:id="10">
    <w:p w:rsidR="00BC1BCA" w:rsidRPr="00CA44B1" w:rsidRDefault="00BC1BCA" w:rsidP="00034724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Un’asserzione tipica – e molto discutibile - del liberalismo, che rappresenta la teoria economica prevalente </w:t>
      </w:r>
      <w:r w:rsidR="005F1004" w:rsidRPr="00CA44B1">
        <w:t>n</w:t>
      </w:r>
      <w:r w:rsidRPr="00CA44B1">
        <w:t xml:space="preserve">ella società moderna, è che </w:t>
      </w:r>
      <w:r w:rsidR="004B2B45" w:rsidRPr="00CA44B1">
        <w:t>ogni soggetto, perseguendo</w:t>
      </w:r>
      <w:r w:rsidR="005F1004" w:rsidRPr="00CA44B1">
        <w:t xml:space="preserve"> </w:t>
      </w:r>
      <w:r w:rsidRPr="00CA44B1">
        <w:t>il proprio interesse</w:t>
      </w:r>
      <w:r w:rsidR="005F1004" w:rsidRPr="00CA44B1">
        <w:t>,</w:t>
      </w:r>
      <w:r w:rsidRPr="00CA44B1">
        <w:t xml:space="preserve"> fa l’interesse di tutti.</w:t>
      </w:r>
    </w:p>
  </w:footnote>
  <w:footnote w:id="11">
    <w:p w:rsidR="00034069" w:rsidRPr="00CA44B1" w:rsidRDefault="00034069">
      <w:pPr>
        <w:pStyle w:val="Testonotaapidipagina"/>
      </w:pPr>
      <w:r w:rsidRPr="00CA44B1">
        <w:rPr>
          <w:rStyle w:val="Rimandonotaapidipagina"/>
        </w:rPr>
        <w:footnoteRef/>
      </w:r>
      <w:r w:rsidRPr="00CA44B1">
        <w:t xml:space="preserve"> A. Romano, </w:t>
      </w:r>
      <w:r w:rsidRPr="00CA44B1">
        <w:rPr>
          <w:i/>
        </w:rPr>
        <w:t>Morte dell’eroe e occultamento dell’ombra</w:t>
      </w:r>
      <w:r w:rsidRPr="00CA44B1">
        <w:t>, in corso di pubblicazione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5" w:rsidRDefault="004B2B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75" w:rsidRDefault="00685875" w:rsidP="0003472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45" w:rsidRDefault="004B2B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9C2"/>
    <w:rsid w:val="00034069"/>
    <w:rsid w:val="00034724"/>
    <w:rsid w:val="0005314A"/>
    <w:rsid w:val="00075ADE"/>
    <w:rsid w:val="00080BA0"/>
    <w:rsid w:val="000878A5"/>
    <w:rsid w:val="000E2E42"/>
    <w:rsid w:val="00156C04"/>
    <w:rsid w:val="00174FC4"/>
    <w:rsid w:val="00190E95"/>
    <w:rsid w:val="001B26D2"/>
    <w:rsid w:val="001D37AE"/>
    <w:rsid w:val="001D59D0"/>
    <w:rsid w:val="001E1CE4"/>
    <w:rsid w:val="002678AB"/>
    <w:rsid w:val="002904C8"/>
    <w:rsid w:val="002A2426"/>
    <w:rsid w:val="002B1E64"/>
    <w:rsid w:val="002E3701"/>
    <w:rsid w:val="00337028"/>
    <w:rsid w:val="00343C46"/>
    <w:rsid w:val="00343C61"/>
    <w:rsid w:val="003621EB"/>
    <w:rsid w:val="00362E4E"/>
    <w:rsid w:val="003722B6"/>
    <w:rsid w:val="003A49D6"/>
    <w:rsid w:val="003A62A3"/>
    <w:rsid w:val="003A6B7D"/>
    <w:rsid w:val="003B0D87"/>
    <w:rsid w:val="003C512E"/>
    <w:rsid w:val="00420DDD"/>
    <w:rsid w:val="00442E48"/>
    <w:rsid w:val="00482F31"/>
    <w:rsid w:val="004B2B45"/>
    <w:rsid w:val="00527B93"/>
    <w:rsid w:val="0053662B"/>
    <w:rsid w:val="00592E4C"/>
    <w:rsid w:val="005F1004"/>
    <w:rsid w:val="005F16A2"/>
    <w:rsid w:val="00613730"/>
    <w:rsid w:val="0066353B"/>
    <w:rsid w:val="00685875"/>
    <w:rsid w:val="00730DC3"/>
    <w:rsid w:val="007D0BF2"/>
    <w:rsid w:val="00821BEE"/>
    <w:rsid w:val="008477A6"/>
    <w:rsid w:val="00861454"/>
    <w:rsid w:val="00871E05"/>
    <w:rsid w:val="008836C5"/>
    <w:rsid w:val="00887DE6"/>
    <w:rsid w:val="00887EBB"/>
    <w:rsid w:val="008B6342"/>
    <w:rsid w:val="00927534"/>
    <w:rsid w:val="0094506C"/>
    <w:rsid w:val="009715C3"/>
    <w:rsid w:val="00975173"/>
    <w:rsid w:val="00982D4F"/>
    <w:rsid w:val="00A162CB"/>
    <w:rsid w:val="00A70F62"/>
    <w:rsid w:val="00AD5616"/>
    <w:rsid w:val="00AD7335"/>
    <w:rsid w:val="00AE41A5"/>
    <w:rsid w:val="00B01AC8"/>
    <w:rsid w:val="00BC1BCA"/>
    <w:rsid w:val="00BD0B24"/>
    <w:rsid w:val="00C423FC"/>
    <w:rsid w:val="00C969C2"/>
    <w:rsid w:val="00CA44B1"/>
    <w:rsid w:val="00CD1423"/>
    <w:rsid w:val="00D010E5"/>
    <w:rsid w:val="00D05179"/>
    <w:rsid w:val="00D152D1"/>
    <w:rsid w:val="00D50294"/>
    <w:rsid w:val="00D81F14"/>
    <w:rsid w:val="00DB5DFD"/>
    <w:rsid w:val="00DE42DB"/>
    <w:rsid w:val="00DF267C"/>
    <w:rsid w:val="00E671A6"/>
    <w:rsid w:val="00F05058"/>
    <w:rsid w:val="00F20370"/>
    <w:rsid w:val="00F47DCB"/>
    <w:rsid w:val="00F754BC"/>
    <w:rsid w:val="00F77F30"/>
    <w:rsid w:val="00FD5C6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034724"/>
    <w:pPr>
      <w:jc w:val="both"/>
    </w:pPr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rsid w:val="003A6B7D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semiHidden/>
    <w:rsid w:val="003A6B7D"/>
    <w:pPr>
      <w:jc w:val="left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3A6B7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85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75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85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75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B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uccio\Desktop\VIOLENZA%20FRA%20NATURA%20E%20CULTURA%20-%20VIG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D986-5607-4CA7-9C14-975CFF0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VIOLENZA FRA NATURA E CULTURA - VIGNA</Template>
  <TotalTime>4</TotalTime>
  <Pages>1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</dc:creator>
  <cp:lastModifiedBy>Ferruccio</cp:lastModifiedBy>
  <cp:revision>4</cp:revision>
  <dcterms:created xsi:type="dcterms:W3CDTF">2016-11-14T05:27:00Z</dcterms:created>
  <dcterms:modified xsi:type="dcterms:W3CDTF">2016-11-14T05:36:00Z</dcterms:modified>
</cp:coreProperties>
</file>